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2C69" w:rsidRPr="0047309C" w:rsidRDefault="00E16877">
      <w:pPr>
        <w:jc w:val="center"/>
        <w:rPr>
          <w:rFonts w:asciiTheme="majorEastAsia" w:eastAsiaTheme="majorEastAsia" w:hAnsiTheme="majorEastAsia"/>
          <w:sz w:val="44"/>
          <w:szCs w:val="44"/>
        </w:rPr>
      </w:pPr>
      <w:r w:rsidRPr="0047309C">
        <w:rPr>
          <w:rFonts w:asciiTheme="majorEastAsia" w:eastAsiaTheme="majorEastAsia" w:hAnsiTheme="majorEastAsia" w:hint="eastAsia"/>
          <w:sz w:val="44"/>
          <w:szCs w:val="44"/>
        </w:rPr>
        <w:t>东南大学研究生校园地助学贷款申办流程</w:t>
      </w:r>
    </w:p>
    <w:p w:rsidR="00612C69" w:rsidRDefault="00612C69">
      <w:pPr>
        <w:jc w:val="center"/>
        <w:rPr>
          <w:rFonts w:ascii="方正小标宋简体" w:eastAsia="方正小标宋简体"/>
          <w:sz w:val="16"/>
          <w:szCs w:val="44"/>
        </w:rPr>
      </w:pPr>
    </w:p>
    <w:p w:rsidR="00612C69" w:rsidRDefault="00E16877">
      <w:pPr>
        <w:pStyle w:val="af"/>
        <w:numPr>
          <w:ilvl w:val="0"/>
          <w:numId w:val="1"/>
        </w:numPr>
        <w:ind w:firstLineChars="0"/>
        <w:rPr>
          <w:rFonts w:ascii="仿宋_GB2312" w:eastAsia="仿宋_GB2312"/>
          <w:b/>
          <w:sz w:val="32"/>
        </w:rPr>
      </w:pPr>
      <w:r>
        <w:rPr>
          <w:rFonts w:ascii="仿宋_GB2312" w:eastAsia="仿宋_GB2312" w:hint="eastAsia"/>
          <w:b/>
          <w:sz w:val="32"/>
        </w:rPr>
        <w:t>申请基本条件</w:t>
      </w:r>
    </w:p>
    <w:p w:rsidR="00612C69" w:rsidRDefault="00E16877">
      <w:pPr>
        <w:pStyle w:val="af"/>
        <w:spacing w:line="560" w:lineRule="exact"/>
        <w:ind w:firstLine="560"/>
        <w:rPr>
          <w:rFonts w:ascii="仿宋_GB2312" w:eastAsia="仿宋_GB2312"/>
          <w:sz w:val="28"/>
        </w:rPr>
      </w:pPr>
      <w:r>
        <w:rPr>
          <w:rFonts w:ascii="仿宋_GB2312" w:eastAsia="仿宋_GB2312"/>
          <w:sz w:val="28"/>
        </w:rPr>
        <w:t>1.</w:t>
      </w:r>
      <w:r>
        <w:rPr>
          <w:rFonts w:ascii="仿宋_GB2312" w:eastAsia="仿宋_GB2312" w:hint="eastAsia"/>
          <w:sz w:val="28"/>
        </w:rPr>
        <w:t>具有中华人民共和国国籍，且持有中华人民共和国居民身份证；</w:t>
      </w:r>
    </w:p>
    <w:p w:rsidR="00612C69" w:rsidRDefault="00E16877">
      <w:pPr>
        <w:pStyle w:val="af"/>
        <w:spacing w:line="560" w:lineRule="exact"/>
        <w:ind w:firstLine="560"/>
        <w:rPr>
          <w:rFonts w:ascii="仿宋_GB2312" w:eastAsia="仿宋_GB2312"/>
          <w:sz w:val="28"/>
        </w:rPr>
      </w:pPr>
      <w:r>
        <w:rPr>
          <w:rFonts w:ascii="仿宋_GB2312" w:eastAsia="仿宋_GB2312"/>
          <w:sz w:val="28"/>
        </w:rPr>
        <w:t>2.</w:t>
      </w:r>
      <w:r>
        <w:rPr>
          <w:rFonts w:ascii="仿宋_GB2312" w:eastAsia="仿宋_GB2312" w:hint="eastAsia"/>
          <w:sz w:val="28"/>
        </w:rPr>
        <w:t>具有完全民事行为能力（未成年人申请高校助学贷款须由其法定监护人书面同意）；</w:t>
      </w:r>
    </w:p>
    <w:p w:rsidR="00612C69" w:rsidRDefault="00E16877">
      <w:pPr>
        <w:pStyle w:val="af"/>
        <w:spacing w:line="560" w:lineRule="exact"/>
        <w:ind w:firstLine="560"/>
        <w:rPr>
          <w:rFonts w:ascii="仿宋_GB2312" w:eastAsia="仿宋_GB2312"/>
          <w:sz w:val="28"/>
        </w:rPr>
      </w:pPr>
      <w:r>
        <w:rPr>
          <w:rFonts w:ascii="仿宋_GB2312" w:eastAsia="仿宋_GB2312"/>
          <w:sz w:val="28"/>
        </w:rPr>
        <w:t>3.</w:t>
      </w:r>
      <w:r>
        <w:rPr>
          <w:rFonts w:ascii="仿宋_GB2312" w:eastAsia="仿宋_GB2312" w:hint="eastAsia"/>
          <w:sz w:val="28"/>
        </w:rPr>
        <w:t>被我校正式录取的或我校在读的全日制非定向研究生（含硕士研究生和博士研究生）；</w:t>
      </w:r>
    </w:p>
    <w:p w:rsidR="00612C69" w:rsidRDefault="00E16877">
      <w:pPr>
        <w:pStyle w:val="af"/>
        <w:spacing w:line="560" w:lineRule="exact"/>
        <w:ind w:firstLine="560"/>
        <w:rPr>
          <w:rFonts w:ascii="仿宋_GB2312" w:eastAsia="仿宋_GB2312"/>
          <w:sz w:val="28"/>
        </w:rPr>
      </w:pPr>
      <w:r>
        <w:rPr>
          <w:rFonts w:ascii="仿宋_GB2312" w:eastAsia="仿宋_GB2312"/>
          <w:sz w:val="28"/>
        </w:rPr>
        <w:t>4.</w:t>
      </w:r>
      <w:r>
        <w:rPr>
          <w:rFonts w:ascii="仿宋_GB2312" w:eastAsia="仿宋_GB2312" w:hint="eastAsia"/>
          <w:sz w:val="28"/>
        </w:rPr>
        <w:t>诚实守信，遵纪守法，无违法违纪行为；</w:t>
      </w:r>
    </w:p>
    <w:p w:rsidR="00612C69" w:rsidRDefault="00E16877">
      <w:pPr>
        <w:pStyle w:val="af"/>
        <w:spacing w:line="560" w:lineRule="exact"/>
        <w:ind w:firstLine="560"/>
        <w:rPr>
          <w:rFonts w:ascii="仿宋_GB2312" w:eastAsia="仿宋_GB2312"/>
          <w:sz w:val="28"/>
        </w:rPr>
      </w:pPr>
      <w:r>
        <w:rPr>
          <w:rFonts w:ascii="仿宋_GB2312" w:eastAsia="仿宋_GB2312"/>
          <w:sz w:val="28"/>
        </w:rPr>
        <w:t>5.</w:t>
      </w:r>
      <w:r>
        <w:rPr>
          <w:rFonts w:ascii="仿宋_GB2312" w:eastAsia="仿宋_GB2312" w:hint="eastAsia"/>
          <w:sz w:val="28"/>
        </w:rPr>
        <w:t>学习刻苦，能够正常完成学业；</w:t>
      </w:r>
      <w:r>
        <w:rPr>
          <w:rFonts w:ascii="仿宋_GB2312" w:eastAsia="仿宋_GB2312"/>
          <w:sz w:val="28"/>
        </w:rPr>
        <w:t xml:space="preserve"> </w:t>
      </w:r>
    </w:p>
    <w:p w:rsidR="00612C69" w:rsidRDefault="00E16877">
      <w:pPr>
        <w:pStyle w:val="af"/>
        <w:spacing w:line="560" w:lineRule="exact"/>
        <w:ind w:firstLine="560"/>
        <w:rPr>
          <w:rFonts w:ascii="仿宋_GB2312" w:eastAsia="仿宋_GB2312"/>
          <w:sz w:val="28"/>
        </w:rPr>
      </w:pPr>
      <w:r>
        <w:rPr>
          <w:rFonts w:ascii="仿宋_GB2312" w:eastAsia="仿宋_GB2312"/>
          <w:sz w:val="28"/>
        </w:rPr>
        <w:t>6.</w:t>
      </w:r>
      <w:r>
        <w:rPr>
          <w:rFonts w:ascii="仿宋_GB2312" w:eastAsia="仿宋_GB2312" w:hint="eastAsia"/>
          <w:sz w:val="28"/>
        </w:rPr>
        <w:t>家庭经济困难，本人及其家庭所能获得的收入不足以支付在校期间完成学业所需的基本费用；</w:t>
      </w:r>
      <w:r>
        <w:rPr>
          <w:rFonts w:ascii="仿宋_GB2312" w:eastAsia="仿宋_GB2312"/>
          <w:sz w:val="28"/>
        </w:rPr>
        <w:t xml:space="preserve"> </w:t>
      </w:r>
    </w:p>
    <w:p w:rsidR="00612C69" w:rsidRDefault="00E16877">
      <w:pPr>
        <w:pStyle w:val="af"/>
        <w:spacing w:line="560" w:lineRule="exact"/>
        <w:ind w:firstLine="560"/>
        <w:rPr>
          <w:rFonts w:ascii="仿宋_GB2312" w:eastAsia="仿宋_GB2312"/>
          <w:sz w:val="28"/>
        </w:rPr>
      </w:pPr>
      <w:r>
        <w:rPr>
          <w:rFonts w:ascii="仿宋_GB2312" w:eastAsia="仿宋_GB2312"/>
          <w:sz w:val="28"/>
        </w:rPr>
        <w:t>7.</w:t>
      </w:r>
      <w:r>
        <w:rPr>
          <w:rFonts w:ascii="仿宋_GB2312" w:eastAsia="仿宋_GB2312" w:hint="eastAsia"/>
          <w:sz w:val="28"/>
        </w:rPr>
        <w:t>当年没有获得生源地信用助学贷款。</w:t>
      </w:r>
      <w:r>
        <w:rPr>
          <w:rFonts w:ascii="仿宋_GB2312" w:eastAsia="仿宋_GB2312"/>
          <w:sz w:val="28"/>
        </w:rPr>
        <w:t xml:space="preserve"> </w:t>
      </w:r>
    </w:p>
    <w:p w:rsidR="00612C69" w:rsidRDefault="00E16877">
      <w:pPr>
        <w:pStyle w:val="af"/>
        <w:spacing w:line="560" w:lineRule="exact"/>
        <w:ind w:firstLineChars="0" w:firstLine="0"/>
        <w:rPr>
          <w:rFonts w:ascii="仿宋_GB2312" w:eastAsia="仿宋_GB2312"/>
          <w:b/>
          <w:sz w:val="32"/>
        </w:rPr>
      </w:pPr>
      <w:r>
        <w:rPr>
          <w:rFonts w:ascii="仿宋_GB2312" w:eastAsia="仿宋_GB2312" w:hint="eastAsia"/>
          <w:b/>
          <w:sz w:val="32"/>
        </w:rPr>
        <w:t>二、办理流程</w:t>
      </w:r>
    </w:p>
    <w:p w:rsidR="00612C69" w:rsidRDefault="00E16877">
      <w:pPr>
        <w:pStyle w:val="af"/>
        <w:spacing w:line="560" w:lineRule="exact"/>
        <w:ind w:firstLine="560"/>
        <w:rPr>
          <w:rFonts w:ascii="仿宋_GB2312" w:eastAsia="仿宋_GB2312"/>
          <w:sz w:val="28"/>
        </w:rPr>
      </w:pPr>
      <w:r>
        <w:rPr>
          <w:rFonts w:ascii="仿宋_GB2312" w:eastAsia="仿宋_GB2312"/>
          <w:sz w:val="28"/>
        </w:rPr>
        <w:t>1.</w:t>
      </w:r>
      <w:r>
        <w:rPr>
          <w:rFonts w:ascii="仿宋_GB2312" w:eastAsia="仿宋_GB2312" w:hint="eastAsia"/>
          <w:sz w:val="28"/>
        </w:rPr>
        <w:t>拟申请校园地助学贷款研究生如实填写《东南大学家庭经济困难学生认定申请表》（</w:t>
      </w:r>
      <w:r>
        <w:rPr>
          <w:rFonts w:ascii="仿宋_GB2312" w:eastAsia="仿宋_GB2312" w:hint="eastAsia"/>
          <w:b/>
          <w:color w:val="FF0000"/>
          <w:sz w:val="28"/>
        </w:rPr>
        <w:t>可从研究生院学生工作主页下载</w:t>
      </w:r>
      <w:r>
        <w:rPr>
          <w:rFonts w:ascii="仿宋_GB2312" w:eastAsia="仿宋_GB2312"/>
          <w:b/>
          <w:color w:val="FF0000"/>
          <w:sz w:val="28"/>
        </w:rPr>
        <w:t>https://seugs.seu.edu.cn/3703/list.htm</w:t>
      </w:r>
      <w:r>
        <w:rPr>
          <w:rFonts w:ascii="仿宋_GB2312" w:eastAsia="仿宋_GB2312" w:hint="eastAsia"/>
          <w:b/>
          <w:color w:val="FF0000"/>
          <w:sz w:val="28"/>
        </w:rPr>
        <w:t>）</w:t>
      </w:r>
      <w:r>
        <w:rPr>
          <w:rFonts w:ascii="仿宋_GB2312" w:eastAsia="仿宋_GB2312" w:hint="eastAsia"/>
          <w:sz w:val="28"/>
        </w:rPr>
        <w:t>；</w:t>
      </w:r>
    </w:p>
    <w:p w:rsidR="00612C69" w:rsidRDefault="00E16877">
      <w:pPr>
        <w:pStyle w:val="af"/>
        <w:spacing w:line="560" w:lineRule="exact"/>
        <w:ind w:firstLine="560"/>
        <w:rPr>
          <w:rFonts w:ascii="仿宋_GB2312" w:eastAsia="仿宋_GB2312"/>
          <w:sz w:val="28"/>
        </w:rPr>
      </w:pPr>
      <w:r>
        <w:rPr>
          <w:rFonts w:ascii="仿宋_GB2312" w:eastAsia="仿宋_GB2312"/>
          <w:sz w:val="28"/>
        </w:rPr>
        <w:t>2.</w:t>
      </w:r>
      <w:r>
        <w:rPr>
          <w:rFonts w:ascii="仿宋_GB2312" w:eastAsia="仿宋_GB2312" w:hint="eastAsia"/>
          <w:sz w:val="28"/>
        </w:rPr>
        <w:t>拟申请贷款研究生在</w:t>
      </w:r>
      <w:r w:rsidR="00E70715">
        <w:rPr>
          <w:rFonts w:ascii="仿宋_GB2312" w:eastAsia="仿宋_GB2312"/>
          <w:sz w:val="28"/>
        </w:rPr>
        <w:t>3</w:t>
      </w:r>
      <w:r>
        <w:rPr>
          <w:rFonts w:ascii="仿宋_GB2312" w:eastAsia="仿宋_GB2312" w:hint="eastAsia"/>
          <w:sz w:val="28"/>
        </w:rPr>
        <w:t>月</w:t>
      </w:r>
      <w:r w:rsidR="00634109">
        <w:rPr>
          <w:rFonts w:ascii="仿宋_GB2312" w:eastAsia="仿宋_GB2312" w:hint="eastAsia"/>
          <w:sz w:val="28"/>
        </w:rPr>
        <w:t>2</w:t>
      </w:r>
      <w:r w:rsidR="0057129E">
        <w:rPr>
          <w:rFonts w:ascii="仿宋_GB2312" w:eastAsia="仿宋_GB2312" w:hint="eastAsia"/>
          <w:sz w:val="28"/>
        </w:rPr>
        <w:t>1</w:t>
      </w:r>
      <w:r>
        <w:rPr>
          <w:rFonts w:ascii="仿宋_GB2312" w:eastAsia="仿宋_GB2312" w:hint="eastAsia"/>
          <w:sz w:val="28"/>
        </w:rPr>
        <w:t>日前登录中国银行网银或者</w:t>
      </w:r>
      <w:r w:rsidR="0075556E">
        <w:rPr>
          <w:rFonts w:ascii="仿宋_GB2312" w:eastAsia="仿宋_GB2312" w:hint="eastAsia"/>
          <w:sz w:val="28"/>
        </w:rPr>
        <w:t>中国</w:t>
      </w:r>
      <w:r>
        <w:rPr>
          <w:rFonts w:ascii="仿宋_GB2312" w:eastAsia="仿宋_GB2312" w:hint="eastAsia"/>
          <w:sz w:val="28"/>
        </w:rPr>
        <w:t>银行（</w:t>
      </w:r>
      <w:r w:rsidR="0075556E">
        <w:rPr>
          <w:rFonts w:ascii="仿宋_GB2312" w:eastAsia="仿宋_GB2312" w:hint="eastAsia"/>
          <w:sz w:val="28"/>
        </w:rPr>
        <w:t>手机</w:t>
      </w:r>
      <w:r>
        <w:rPr>
          <w:rFonts w:ascii="仿宋_GB2312" w:eastAsia="仿宋_GB2312"/>
          <w:sz w:val="28"/>
        </w:rPr>
        <w:t>APP</w:t>
      </w:r>
      <w:r>
        <w:rPr>
          <w:rFonts w:ascii="仿宋_GB2312" w:eastAsia="仿宋_GB2312" w:hint="eastAsia"/>
          <w:sz w:val="28"/>
        </w:rPr>
        <w:t>），进行助学贷款申请。</w:t>
      </w:r>
      <w:r>
        <w:rPr>
          <w:rFonts w:ascii="仿宋_GB2312" w:eastAsia="仿宋_GB2312" w:hint="eastAsia"/>
          <w:b/>
          <w:color w:val="FF0000"/>
          <w:sz w:val="28"/>
        </w:rPr>
        <w:t>具体操作流程请关注微信公众号“中国银行江苏分行”《中国银行国家助学贷款线上申请全攻略！》</w:t>
      </w:r>
      <w:r>
        <w:rPr>
          <w:rFonts w:ascii="仿宋_GB2312" w:eastAsia="仿宋_GB2312" w:hint="eastAsia"/>
          <w:sz w:val="28"/>
        </w:rPr>
        <w:t>；</w:t>
      </w:r>
    </w:p>
    <w:p w:rsidR="00612C69" w:rsidRDefault="00E16877">
      <w:pPr>
        <w:pStyle w:val="af"/>
        <w:spacing w:line="560" w:lineRule="exact"/>
        <w:ind w:firstLine="560"/>
        <w:rPr>
          <w:rFonts w:ascii="仿宋_GB2312" w:eastAsia="仿宋_GB2312"/>
          <w:sz w:val="28"/>
        </w:rPr>
      </w:pPr>
      <w:r>
        <w:rPr>
          <w:rFonts w:ascii="仿宋_GB2312" w:eastAsia="仿宋_GB2312"/>
          <w:sz w:val="28"/>
        </w:rPr>
        <w:t>3</w:t>
      </w:r>
      <w:r w:rsidR="002F3484">
        <w:rPr>
          <w:rFonts w:ascii="仿宋_GB2312" w:eastAsia="仿宋_GB2312"/>
          <w:sz w:val="28"/>
        </w:rPr>
        <w:t>.</w:t>
      </w:r>
      <w:r>
        <w:rPr>
          <w:rFonts w:ascii="仿宋_GB2312" w:eastAsia="仿宋_GB2312" w:hint="eastAsia"/>
          <w:sz w:val="28"/>
        </w:rPr>
        <w:t>拟申请贷款研究生入学报到后并于</w:t>
      </w:r>
      <w:r w:rsidR="00E70715">
        <w:rPr>
          <w:rFonts w:ascii="仿宋_GB2312" w:eastAsia="仿宋_GB2312"/>
          <w:sz w:val="28"/>
        </w:rPr>
        <w:t>3</w:t>
      </w:r>
      <w:r>
        <w:rPr>
          <w:rFonts w:ascii="仿宋_GB2312" w:eastAsia="仿宋_GB2312" w:hint="eastAsia"/>
          <w:sz w:val="28"/>
        </w:rPr>
        <w:t>月</w:t>
      </w:r>
      <w:r w:rsidR="00384AC2">
        <w:rPr>
          <w:rFonts w:ascii="仿宋_GB2312" w:eastAsia="仿宋_GB2312" w:hint="eastAsia"/>
          <w:sz w:val="28"/>
        </w:rPr>
        <w:t>2</w:t>
      </w:r>
      <w:r w:rsidR="0057129E">
        <w:rPr>
          <w:rFonts w:ascii="仿宋_GB2312" w:eastAsia="仿宋_GB2312" w:hint="eastAsia"/>
          <w:sz w:val="28"/>
        </w:rPr>
        <w:t>1</w:t>
      </w:r>
      <w:r>
        <w:rPr>
          <w:rFonts w:ascii="仿宋_GB2312" w:eastAsia="仿宋_GB2312" w:hint="eastAsia"/>
          <w:sz w:val="28"/>
        </w:rPr>
        <w:t>日前，登录东南大学网上办事服务大厅（</w:t>
      </w:r>
      <w:r>
        <w:rPr>
          <w:rFonts w:ascii="仿宋_GB2312" w:eastAsia="仿宋_GB2312"/>
          <w:b/>
          <w:color w:val="FF0000"/>
          <w:sz w:val="28"/>
        </w:rPr>
        <w:t>http://</w:t>
      </w:r>
      <w:r w:rsidR="0075556E">
        <w:rPr>
          <w:rFonts w:ascii="仿宋_GB2312" w:eastAsia="仿宋_GB2312"/>
          <w:b/>
          <w:color w:val="FF0000"/>
          <w:sz w:val="28"/>
        </w:rPr>
        <w:t>i</w:t>
      </w:r>
      <w:r>
        <w:rPr>
          <w:rFonts w:ascii="仿宋_GB2312" w:eastAsia="仿宋_GB2312"/>
          <w:b/>
          <w:color w:val="FF0000"/>
          <w:sz w:val="28"/>
        </w:rPr>
        <w:t>.seu.edu.cn</w:t>
      </w:r>
      <w:r>
        <w:rPr>
          <w:rFonts w:ascii="仿宋_GB2312" w:eastAsia="仿宋_GB2312" w:hint="eastAsia"/>
          <w:sz w:val="28"/>
        </w:rPr>
        <w:t>），</w:t>
      </w:r>
      <w:r w:rsidR="00112758">
        <w:rPr>
          <w:rFonts w:ascii="仿宋_GB2312" w:eastAsia="仿宋_GB2312" w:hint="eastAsia"/>
          <w:sz w:val="28"/>
        </w:rPr>
        <w:t>在</w:t>
      </w:r>
      <w:r>
        <w:rPr>
          <w:rFonts w:ascii="仿宋_GB2312" w:eastAsia="仿宋_GB2312" w:hint="eastAsia"/>
          <w:sz w:val="28"/>
        </w:rPr>
        <w:t>“学生服务”栏目内搜索“研究生助学贷款”，按照要求如实准确填写信息，</w:t>
      </w:r>
      <w:r>
        <w:rPr>
          <w:rFonts w:ascii="仿宋_GB2312" w:eastAsia="仿宋_GB2312" w:hint="eastAsia"/>
          <w:b/>
          <w:color w:val="FF0000"/>
          <w:sz w:val="28"/>
        </w:rPr>
        <w:t>后期会通过手机号码联系拟贷款研究生（详见附件1）</w:t>
      </w:r>
      <w:r>
        <w:rPr>
          <w:rFonts w:ascii="仿宋_GB2312" w:eastAsia="仿宋_GB2312" w:hint="eastAsia"/>
          <w:sz w:val="28"/>
        </w:rPr>
        <w:t>；</w:t>
      </w:r>
      <w:r>
        <w:rPr>
          <w:rFonts w:ascii="仿宋_GB2312" w:eastAsia="仿宋_GB2312"/>
          <w:color w:val="FF0000"/>
          <w:sz w:val="28"/>
        </w:rPr>
        <w:t xml:space="preserve"> </w:t>
      </w:r>
    </w:p>
    <w:p w:rsidR="00612C69" w:rsidRDefault="00E16877" w:rsidP="0075556E">
      <w:pPr>
        <w:pStyle w:val="af"/>
        <w:spacing w:line="560" w:lineRule="exact"/>
        <w:ind w:firstLineChars="150"/>
        <w:rPr>
          <w:rFonts w:ascii="仿宋_GB2312" w:eastAsia="仿宋_GB2312"/>
          <w:sz w:val="28"/>
        </w:rPr>
      </w:pPr>
      <w:r>
        <w:rPr>
          <w:rFonts w:ascii="仿宋_GB2312" w:eastAsia="仿宋_GB2312"/>
          <w:sz w:val="28"/>
        </w:rPr>
        <w:t>4.</w:t>
      </w:r>
      <w:r w:rsidR="00E70715">
        <w:rPr>
          <w:rFonts w:ascii="仿宋_GB2312" w:eastAsia="仿宋_GB2312"/>
          <w:sz w:val="28"/>
        </w:rPr>
        <w:t>4</w:t>
      </w:r>
      <w:r>
        <w:rPr>
          <w:rFonts w:ascii="仿宋_GB2312" w:eastAsia="仿宋_GB2312" w:hint="eastAsia"/>
          <w:sz w:val="28"/>
        </w:rPr>
        <w:t>月</w:t>
      </w:r>
      <w:r w:rsidR="00E82B76">
        <w:rPr>
          <w:rFonts w:ascii="仿宋_GB2312" w:eastAsia="仿宋_GB2312" w:hint="eastAsia"/>
          <w:sz w:val="28"/>
        </w:rPr>
        <w:t>上</w:t>
      </w:r>
      <w:r>
        <w:rPr>
          <w:rFonts w:ascii="仿宋_GB2312" w:eastAsia="仿宋_GB2312" w:hint="eastAsia"/>
          <w:sz w:val="28"/>
        </w:rPr>
        <w:t>中旬，学校组织通过初审的拟贷款研究生进行校园地助</w:t>
      </w:r>
      <w:r>
        <w:rPr>
          <w:rFonts w:ascii="仿宋_GB2312" w:eastAsia="仿宋_GB2312" w:hint="eastAsia"/>
          <w:sz w:val="28"/>
        </w:rPr>
        <w:lastRenderedPageBreak/>
        <w:t>学贷款签约，签约时拟贷款研究生需要提供相关材料，具体所需材料详见附件2</w:t>
      </w:r>
      <w:r>
        <w:rPr>
          <w:rFonts w:ascii="仿宋_GB2312" w:eastAsia="仿宋_GB2312"/>
          <w:sz w:val="28"/>
        </w:rPr>
        <w:t>;</w:t>
      </w:r>
    </w:p>
    <w:p w:rsidR="00612C69" w:rsidRDefault="00E16877">
      <w:pPr>
        <w:pStyle w:val="af"/>
        <w:spacing w:line="560" w:lineRule="exact"/>
        <w:ind w:firstLine="560"/>
        <w:rPr>
          <w:rFonts w:ascii="仿宋_GB2312" w:eastAsia="仿宋_GB2312"/>
          <w:sz w:val="28"/>
        </w:rPr>
      </w:pPr>
      <w:r>
        <w:rPr>
          <w:rFonts w:ascii="仿宋_GB2312" w:eastAsia="仿宋_GB2312"/>
          <w:sz w:val="28"/>
        </w:rPr>
        <w:t>5.</w:t>
      </w:r>
      <w:r w:rsidR="00E70715">
        <w:rPr>
          <w:rFonts w:ascii="仿宋_GB2312" w:eastAsia="仿宋_GB2312"/>
          <w:sz w:val="28"/>
        </w:rPr>
        <w:t>4</w:t>
      </w:r>
      <w:r>
        <w:rPr>
          <w:rFonts w:ascii="仿宋_GB2312" w:eastAsia="仿宋_GB2312" w:hint="eastAsia"/>
          <w:sz w:val="28"/>
        </w:rPr>
        <w:t>月中下旬，中国银行完成拟贷款研究生贷款资格的终审，并将助学贷款转账至我校研究生助学贷款过渡账户；</w:t>
      </w:r>
    </w:p>
    <w:p w:rsidR="00612C69" w:rsidRDefault="00E16877">
      <w:pPr>
        <w:pStyle w:val="af"/>
        <w:spacing w:line="560" w:lineRule="exact"/>
        <w:ind w:firstLine="560"/>
        <w:rPr>
          <w:rFonts w:ascii="仿宋_GB2312" w:eastAsia="仿宋_GB2312"/>
          <w:sz w:val="28"/>
        </w:rPr>
      </w:pPr>
      <w:r>
        <w:rPr>
          <w:rFonts w:ascii="仿宋_GB2312" w:eastAsia="仿宋_GB2312"/>
          <w:sz w:val="28"/>
        </w:rPr>
        <w:t>6.</w:t>
      </w:r>
      <w:r w:rsidR="00E82B76">
        <w:rPr>
          <w:rFonts w:ascii="仿宋_GB2312" w:eastAsia="仿宋_GB2312" w:hint="eastAsia"/>
          <w:sz w:val="28"/>
        </w:rPr>
        <w:t>4</w:t>
      </w:r>
      <w:r>
        <w:rPr>
          <w:rFonts w:ascii="仿宋_GB2312" w:eastAsia="仿宋_GB2312" w:hint="eastAsia"/>
          <w:sz w:val="28"/>
        </w:rPr>
        <w:t>月</w:t>
      </w:r>
      <w:r w:rsidR="00E82B76">
        <w:rPr>
          <w:rFonts w:ascii="仿宋_GB2312" w:eastAsia="仿宋_GB2312" w:hint="eastAsia"/>
          <w:sz w:val="28"/>
        </w:rPr>
        <w:t>底</w:t>
      </w:r>
      <w:r>
        <w:rPr>
          <w:rFonts w:ascii="仿宋_GB2312" w:eastAsia="仿宋_GB2312" w:hint="eastAsia"/>
          <w:sz w:val="28"/>
        </w:rPr>
        <w:t>，学校根据要求对贷款学生的在校状态进行最终确认，将助学贷款发放至研究生的中国银行卡（在我校财务系统登记的中国银行卡）内，发放金额为贷款金额，学校不会提前扣减学费和住宿费，上述费用由研究生收到贷款后</w:t>
      </w:r>
      <w:r w:rsidR="00112758">
        <w:rPr>
          <w:rFonts w:ascii="仿宋_GB2312" w:eastAsia="仿宋_GB2312" w:hint="eastAsia"/>
          <w:sz w:val="28"/>
        </w:rPr>
        <w:t>自己</w:t>
      </w:r>
      <w:r>
        <w:rPr>
          <w:rFonts w:ascii="仿宋_GB2312" w:eastAsia="仿宋_GB2312" w:hint="eastAsia"/>
          <w:sz w:val="28"/>
        </w:rPr>
        <w:t>缴清。</w:t>
      </w:r>
    </w:p>
    <w:p w:rsidR="00612C69" w:rsidRDefault="00E16877">
      <w:pPr>
        <w:pStyle w:val="af"/>
        <w:spacing w:line="560" w:lineRule="exact"/>
        <w:ind w:firstLineChars="0" w:firstLine="0"/>
        <w:rPr>
          <w:rFonts w:ascii="仿宋_GB2312" w:eastAsia="仿宋_GB2312"/>
          <w:b/>
          <w:sz w:val="28"/>
        </w:rPr>
      </w:pPr>
      <w:r>
        <w:rPr>
          <w:rFonts w:ascii="仿宋_GB2312" w:eastAsia="仿宋_GB2312" w:hint="eastAsia"/>
          <w:b/>
          <w:sz w:val="28"/>
        </w:rPr>
        <w:t>三、联系人</w:t>
      </w:r>
    </w:p>
    <w:p w:rsidR="00612C69" w:rsidRPr="00430793" w:rsidRDefault="00E16877" w:rsidP="00430793">
      <w:pPr>
        <w:pStyle w:val="af"/>
        <w:spacing w:line="560" w:lineRule="exact"/>
        <w:ind w:firstLine="560"/>
        <w:jc w:val="left"/>
        <w:rPr>
          <w:rFonts w:ascii="仿宋_GB2312" w:eastAsia="仿宋_GB2312"/>
          <w:sz w:val="28"/>
        </w:rPr>
      </w:pPr>
      <w:r>
        <w:rPr>
          <w:rFonts w:ascii="仿宋_GB2312" w:eastAsia="仿宋_GB2312" w:hint="eastAsia"/>
          <w:sz w:val="28"/>
        </w:rPr>
        <w:t>东南大学研究生院</w:t>
      </w:r>
      <w:r>
        <w:rPr>
          <w:rFonts w:ascii="仿宋_GB2312" w:eastAsia="仿宋_GB2312"/>
          <w:sz w:val="28"/>
        </w:rPr>
        <w:t xml:space="preserve">      </w:t>
      </w:r>
      <w:r>
        <w:rPr>
          <w:rFonts w:ascii="仿宋_GB2312" w:eastAsia="仿宋_GB2312" w:hint="eastAsia"/>
          <w:sz w:val="28"/>
        </w:rPr>
        <w:t>彭老师</w:t>
      </w:r>
      <w:r>
        <w:rPr>
          <w:rFonts w:ascii="仿宋_GB2312" w:eastAsia="仿宋_GB2312"/>
          <w:sz w:val="28"/>
        </w:rPr>
        <w:t xml:space="preserve"> 025-83795966</w:t>
      </w:r>
    </w:p>
    <w:p w:rsidR="00612C69" w:rsidRDefault="00E16877">
      <w:pPr>
        <w:pStyle w:val="af"/>
        <w:spacing w:line="560" w:lineRule="exact"/>
        <w:ind w:firstLine="560"/>
        <w:jc w:val="left"/>
        <w:rPr>
          <w:rFonts w:ascii="仿宋_GB2312" w:eastAsia="仿宋_GB2312"/>
          <w:sz w:val="28"/>
        </w:rPr>
      </w:pPr>
      <w:r>
        <w:rPr>
          <w:rFonts w:ascii="仿宋_GB2312" w:eastAsia="仿宋_GB2312" w:hint="eastAsia"/>
          <w:sz w:val="28"/>
        </w:rPr>
        <w:t>中国银行南京城中支行</w:t>
      </w:r>
      <w:r>
        <w:rPr>
          <w:rFonts w:ascii="仿宋_GB2312" w:eastAsia="仿宋_GB2312"/>
          <w:sz w:val="28"/>
        </w:rPr>
        <w:t xml:space="preserve">  </w:t>
      </w:r>
      <w:r w:rsidR="00E82B76">
        <w:rPr>
          <w:rFonts w:ascii="仿宋_GB2312" w:eastAsia="仿宋_GB2312" w:hint="eastAsia"/>
          <w:sz w:val="28"/>
        </w:rPr>
        <w:t>沙</w:t>
      </w:r>
      <w:r>
        <w:rPr>
          <w:rFonts w:ascii="仿宋_GB2312" w:eastAsia="仿宋_GB2312" w:hint="eastAsia"/>
          <w:sz w:val="28"/>
        </w:rPr>
        <w:t>经理</w:t>
      </w:r>
      <w:r>
        <w:rPr>
          <w:rFonts w:ascii="仿宋_GB2312" w:eastAsia="仿宋_GB2312"/>
          <w:sz w:val="28"/>
        </w:rPr>
        <w:t xml:space="preserve"> 025-58059820</w:t>
      </w:r>
    </w:p>
    <w:p w:rsidR="00612C69" w:rsidRDefault="00612C69">
      <w:pPr>
        <w:pStyle w:val="af"/>
        <w:spacing w:line="560" w:lineRule="exact"/>
        <w:ind w:firstLineChars="0" w:firstLine="0"/>
        <w:rPr>
          <w:rFonts w:ascii="仿宋_GB2312" w:eastAsia="仿宋_GB2312"/>
          <w:b/>
          <w:sz w:val="28"/>
        </w:rPr>
      </w:pPr>
    </w:p>
    <w:p w:rsidR="00612C69" w:rsidRDefault="00612C69">
      <w:pPr>
        <w:pStyle w:val="af"/>
        <w:spacing w:line="560" w:lineRule="exact"/>
        <w:ind w:firstLineChars="0" w:firstLine="0"/>
        <w:rPr>
          <w:rFonts w:ascii="仿宋_GB2312" w:eastAsia="仿宋_GB2312"/>
          <w:sz w:val="28"/>
        </w:rPr>
      </w:pPr>
    </w:p>
    <w:p w:rsidR="00612C69" w:rsidRDefault="00612C69">
      <w:pPr>
        <w:pStyle w:val="af"/>
        <w:spacing w:line="560" w:lineRule="exact"/>
        <w:ind w:firstLineChars="0" w:firstLine="0"/>
        <w:rPr>
          <w:rFonts w:ascii="仿宋_GB2312" w:eastAsia="仿宋_GB2312"/>
          <w:sz w:val="28"/>
        </w:rPr>
      </w:pPr>
    </w:p>
    <w:p w:rsidR="00612C69" w:rsidRDefault="00612C69">
      <w:pPr>
        <w:pStyle w:val="af"/>
        <w:spacing w:line="560" w:lineRule="exact"/>
        <w:ind w:firstLineChars="0" w:firstLine="0"/>
        <w:rPr>
          <w:rFonts w:ascii="仿宋_GB2312" w:eastAsia="仿宋_GB2312"/>
          <w:sz w:val="28"/>
        </w:rPr>
      </w:pPr>
    </w:p>
    <w:p w:rsidR="00612C69" w:rsidRDefault="00612C69">
      <w:pPr>
        <w:pStyle w:val="af"/>
        <w:spacing w:line="560" w:lineRule="exact"/>
        <w:ind w:firstLineChars="0" w:firstLine="0"/>
        <w:rPr>
          <w:rFonts w:ascii="仿宋_GB2312" w:eastAsia="仿宋_GB2312"/>
          <w:sz w:val="28"/>
        </w:rPr>
      </w:pPr>
    </w:p>
    <w:p w:rsidR="00612C69" w:rsidRDefault="00612C69">
      <w:pPr>
        <w:pStyle w:val="af"/>
        <w:spacing w:line="560" w:lineRule="exact"/>
        <w:ind w:firstLineChars="0" w:firstLine="0"/>
        <w:rPr>
          <w:rFonts w:ascii="仿宋_GB2312" w:eastAsia="仿宋_GB2312"/>
          <w:sz w:val="28"/>
        </w:rPr>
      </w:pPr>
    </w:p>
    <w:p w:rsidR="00612C69" w:rsidRDefault="00612C69">
      <w:pPr>
        <w:pStyle w:val="af"/>
        <w:spacing w:line="560" w:lineRule="exact"/>
        <w:ind w:firstLineChars="0" w:firstLine="0"/>
        <w:rPr>
          <w:rFonts w:ascii="仿宋_GB2312" w:eastAsia="仿宋_GB2312"/>
          <w:sz w:val="28"/>
        </w:rPr>
      </w:pPr>
    </w:p>
    <w:p w:rsidR="00612C69" w:rsidRDefault="00612C69">
      <w:pPr>
        <w:pStyle w:val="af"/>
        <w:spacing w:line="560" w:lineRule="exact"/>
        <w:ind w:firstLineChars="0" w:firstLine="0"/>
        <w:rPr>
          <w:rFonts w:ascii="仿宋_GB2312" w:eastAsia="仿宋_GB2312"/>
          <w:sz w:val="28"/>
        </w:rPr>
      </w:pPr>
    </w:p>
    <w:p w:rsidR="00612C69" w:rsidRDefault="00612C69">
      <w:pPr>
        <w:pStyle w:val="af"/>
        <w:spacing w:line="560" w:lineRule="exact"/>
        <w:ind w:firstLineChars="0" w:firstLine="0"/>
        <w:rPr>
          <w:rFonts w:ascii="仿宋_GB2312" w:eastAsia="仿宋_GB2312"/>
          <w:sz w:val="28"/>
        </w:rPr>
      </w:pPr>
    </w:p>
    <w:p w:rsidR="00FC5164" w:rsidRDefault="00FC5164">
      <w:pPr>
        <w:pStyle w:val="af"/>
        <w:spacing w:line="560" w:lineRule="exact"/>
        <w:ind w:firstLineChars="0" w:firstLine="0"/>
        <w:rPr>
          <w:rFonts w:ascii="仿宋_GB2312" w:eastAsia="仿宋_GB2312"/>
          <w:sz w:val="28"/>
        </w:rPr>
      </w:pPr>
    </w:p>
    <w:p w:rsidR="00112758" w:rsidRDefault="00112758">
      <w:pPr>
        <w:pStyle w:val="af"/>
        <w:spacing w:line="560" w:lineRule="exact"/>
        <w:ind w:firstLineChars="0" w:firstLine="0"/>
        <w:rPr>
          <w:rFonts w:ascii="仿宋_GB2312" w:eastAsia="仿宋_GB2312"/>
          <w:sz w:val="28"/>
        </w:rPr>
      </w:pPr>
    </w:p>
    <w:p w:rsidR="00430793" w:rsidRDefault="00430793">
      <w:pPr>
        <w:pStyle w:val="af"/>
        <w:spacing w:line="560" w:lineRule="exact"/>
        <w:ind w:firstLineChars="0" w:firstLine="0"/>
        <w:rPr>
          <w:rFonts w:ascii="仿宋_GB2312" w:eastAsia="仿宋_GB2312"/>
          <w:sz w:val="28"/>
        </w:rPr>
      </w:pPr>
    </w:p>
    <w:p w:rsidR="003125D2" w:rsidRPr="00430793" w:rsidRDefault="003125D2">
      <w:pPr>
        <w:pStyle w:val="af"/>
        <w:spacing w:line="560" w:lineRule="exact"/>
        <w:ind w:firstLineChars="0" w:firstLine="0"/>
        <w:rPr>
          <w:rFonts w:ascii="仿宋_GB2312" w:eastAsia="仿宋_GB2312"/>
          <w:sz w:val="28"/>
        </w:rPr>
      </w:pPr>
    </w:p>
    <w:p w:rsidR="00612C69" w:rsidRDefault="00E16877">
      <w:pPr>
        <w:pStyle w:val="af"/>
        <w:spacing w:line="560" w:lineRule="exact"/>
        <w:ind w:firstLineChars="0" w:firstLine="0"/>
        <w:rPr>
          <w:rFonts w:ascii="仿宋_GB2312" w:eastAsia="仿宋_GB2312"/>
          <w:sz w:val="28"/>
        </w:rPr>
      </w:pPr>
      <w:r>
        <w:rPr>
          <w:rFonts w:ascii="仿宋_GB2312" w:eastAsia="仿宋_GB2312" w:hint="eastAsia"/>
          <w:sz w:val="28"/>
        </w:rPr>
        <w:lastRenderedPageBreak/>
        <w:t>附件1：</w:t>
      </w:r>
    </w:p>
    <w:p w:rsidR="00612C69" w:rsidRDefault="00E16877">
      <w:pPr>
        <w:pStyle w:val="af"/>
        <w:numPr>
          <w:ilvl w:val="0"/>
          <w:numId w:val="2"/>
        </w:numPr>
        <w:ind w:firstLineChars="0"/>
      </w:pPr>
      <w:r>
        <w:rPr>
          <w:rFonts w:hint="eastAsia"/>
        </w:rPr>
        <w:t>学生通过访问</w:t>
      </w:r>
      <w:hyperlink r:id="rId8" w:history="1">
        <w:r w:rsidR="007720EA" w:rsidRPr="004030AD">
          <w:rPr>
            <w:rStyle w:val="ad"/>
          </w:rPr>
          <w:t>http://i.seu.edu.cn</w:t>
        </w:r>
      </w:hyperlink>
      <w:r>
        <w:rPr>
          <w:rStyle w:val="ad"/>
          <w:rFonts w:hint="eastAsia"/>
          <w:color w:val="000000" w:themeColor="text1"/>
        </w:rPr>
        <w:t>，选择“学生服务”</w:t>
      </w:r>
      <w:r>
        <w:rPr>
          <w:rFonts w:hint="eastAsia"/>
        </w:rPr>
        <w:t>登陆网上办事服务大厅。</w:t>
      </w:r>
    </w:p>
    <w:p w:rsidR="00612C69" w:rsidRDefault="00E16877">
      <w:pPr>
        <w:rPr>
          <w:sz w:val="24"/>
          <w:szCs w:val="24"/>
        </w:rPr>
      </w:pPr>
      <w:r>
        <w:rPr>
          <w:noProof/>
        </w:rPr>
        <w:drawing>
          <wp:inline distT="0" distB="0" distL="0" distR="0">
            <wp:extent cx="5274310" cy="2346960"/>
            <wp:effectExtent l="0" t="0" r="254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9" cstate="print"/>
                    <a:stretch>
                      <a:fillRect/>
                    </a:stretch>
                  </pic:blipFill>
                  <pic:spPr>
                    <a:xfrm>
                      <a:off x="0" y="0"/>
                      <a:ext cx="5274310" cy="2347190"/>
                    </a:xfrm>
                    <a:prstGeom prst="rect">
                      <a:avLst/>
                    </a:prstGeom>
                  </pic:spPr>
                </pic:pic>
              </a:graphicData>
            </a:graphic>
          </wp:inline>
        </w:drawing>
      </w:r>
    </w:p>
    <w:p w:rsidR="00612C69" w:rsidRDefault="00E16877">
      <w:pPr>
        <w:rPr>
          <w:rFonts w:ascii="Times New Roman" w:eastAsia="宋体" w:hAnsi="Times New Roman"/>
          <w:color w:val="FF0000"/>
          <w:sz w:val="24"/>
          <w:szCs w:val="24"/>
        </w:rPr>
      </w:pPr>
      <w:r>
        <w:rPr>
          <w:rFonts w:ascii="Times New Roman" w:eastAsia="宋体" w:hAnsi="Times New Roman" w:hint="eastAsia"/>
          <w:color w:val="FF0000"/>
          <w:sz w:val="24"/>
          <w:szCs w:val="24"/>
        </w:rPr>
        <w:t>注：推荐使用</w:t>
      </w:r>
      <w:r>
        <w:rPr>
          <w:rFonts w:ascii="Times New Roman" w:eastAsia="宋体" w:hAnsi="Times New Roman" w:hint="eastAsia"/>
          <w:color w:val="FF0000"/>
          <w:sz w:val="24"/>
          <w:szCs w:val="24"/>
        </w:rPr>
        <w:t>360</w:t>
      </w:r>
      <w:r>
        <w:rPr>
          <w:rFonts w:ascii="Times New Roman" w:eastAsia="宋体" w:hAnsi="Times New Roman" w:hint="eastAsia"/>
          <w:color w:val="FF0000"/>
          <w:sz w:val="24"/>
          <w:szCs w:val="24"/>
        </w:rPr>
        <w:t>安全浏览器极速模式，</w:t>
      </w:r>
      <w:r>
        <w:rPr>
          <w:rFonts w:ascii="Times New Roman" w:eastAsia="宋体" w:hAnsi="Times New Roman" w:hint="eastAsia"/>
          <w:color w:val="FF0000"/>
          <w:sz w:val="24"/>
          <w:szCs w:val="24"/>
        </w:rPr>
        <w:t>360</w:t>
      </w:r>
      <w:r>
        <w:rPr>
          <w:rFonts w:ascii="Times New Roman" w:eastAsia="宋体" w:hAnsi="Times New Roman" w:hint="eastAsia"/>
          <w:color w:val="FF0000"/>
          <w:sz w:val="24"/>
          <w:szCs w:val="24"/>
        </w:rPr>
        <w:t>极速浏览器极速模式或谷歌浏览器。存在界面无法加载或信息展现不及时的情况，请清除浏览器缓存后重新登录。</w:t>
      </w:r>
    </w:p>
    <w:p w:rsidR="00612C69" w:rsidRDefault="00E16877">
      <w:pPr>
        <w:pStyle w:val="af"/>
        <w:numPr>
          <w:ilvl w:val="0"/>
          <w:numId w:val="2"/>
        </w:numPr>
        <w:ind w:firstLineChars="0"/>
      </w:pPr>
      <w:r>
        <w:rPr>
          <w:rFonts w:hint="eastAsia"/>
        </w:rPr>
        <w:t>点击服务栏目，在搜索框搜索“研究生助学贷款”应用，点击进入对应服务。</w:t>
      </w:r>
    </w:p>
    <w:p w:rsidR="00612C69" w:rsidRDefault="00E16877">
      <w:r>
        <w:rPr>
          <w:noProof/>
        </w:rPr>
        <w:drawing>
          <wp:inline distT="0" distB="0" distL="0" distR="0">
            <wp:extent cx="5274310" cy="2270760"/>
            <wp:effectExtent l="19050" t="0" r="2540" b="0"/>
            <wp:docPr id="19" name="图片 1" descr="C:\Users\ADMINI~1\AppData\Local\Temp\159780378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 descr="C:\Users\ADMINI~1\AppData\Local\Temp\1597803780(1).png"/>
                    <pic:cNvPicPr>
                      <a:picLocks noChangeAspect="1" noChangeArrowheads="1"/>
                    </pic:cNvPicPr>
                  </pic:nvPicPr>
                  <pic:blipFill>
                    <a:blip r:embed="rId10" cstate="print"/>
                    <a:srcRect/>
                    <a:stretch>
                      <a:fillRect/>
                    </a:stretch>
                  </pic:blipFill>
                  <pic:spPr>
                    <a:xfrm>
                      <a:off x="0" y="0"/>
                      <a:ext cx="5274310" cy="2270934"/>
                    </a:xfrm>
                    <a:prstGeom prst="rect">
                      <a:avLst/>
                    </a:prstGeom>
                    <a:noFill/>
                    <a:ln w="9525">
                      <a:noFill/>
                      <a:miter lim="800000"/>
                      <a:headEnd/>
                      <a:tailEnd/>
                    </a:ln>
                  </pic:spPr>
                </pic:pic>
              </a:graphicData>
            </a:graphic>
          </wp:inline>
        </w:drawing>
      </w:r>
    </w:p>
    <w:p w:rsidR="00612C69" w:rsidRDefault="00E16877">
      <w:pPr>
        <w:pStyle w:val="af"/>
        <w:numPr>
          <w:ilvl w:val="0"/>
          <w:numId w:val="2"/>
        </w:numPr>
        <w:ind w:firstLineChars="0"/>
      </w:pPr>
      <w:r>
        <w:rPr>
          <w:rFonts w:hint="eastAsia"/>
        </w:rPr>
        <w:t>进入研究生助学贷款应用，点击“申请”按钮，进入申请页面，还可在该页面点击右上角“申请记录、还款情况、放款情况”按钮，来查看自己的贷款情况。</w:t>
      </w:r>
    </w:p>
    <w:p w:rsidR="00612C69" w:rsidRDefault="00E16877">
      <w:r>
        <w:rPr>
          <w:noProof/>
        </w:rPr>
        <w:drawing>
          <wp:inline distT="0" distB="0" distL="0" distR="0">
            <wp:extent cx="5274310" cy="2409825"/>
            <wp:effectExtent l="19050" t="0" r="2540" b="0"/>
            <wp:docPr id="20" name="图片 2" descr="C:\Users\ADMINI~1\AppData\Local\Temp\159780395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 descr="C:\Users\ADMINI~1\AppData\Local\Temp\1597803955(1).png"/>
                    <pic:cNvPicPr>
                      <a:picLocks noChangeAspect="1" noChangeArrowheads="1"/>
                    </pic:cNvPicPr>
                  </pic:nvPicPr>
                  <pic:blipFill>
                    <a:blip r:embed="rId11" cstate="print"/>
                    <a:srcRect/>
                    <a:stretch>
                      <a:fillRect/>
                    </a:stretch>
                  </pic:blipFill>
                  <pic:spPr>
                    <a:xfrm>
                      <a:off x="0" y="0"/>
                      <a:ext cx="5274310" cy="2410422"/>
                    </a:xfrm>
                    <a:prstGeom prst="rect">
                      <a:avLst/>
                    </a:prstGeom>
                    <a:noFill/>
                    <a:ln w="9525">
                      <a:noFill/>
                      <a:miter lim="800000"/>
                      <a:headEnd/>
                      <a:tailEnd/>
                    </a:ln>
                  </pic:spPr>
                </pic:pic>
              </a:graphicData>
            </a:graphic>
          </wp:inline>
        </w:drawing>
      </w:r>
    </w:p>
    <w:p w:rsidR="00612C69" w:rsidRDefault="00E16877">
      <w:r>
        <w:rPr>
          <w:noProof/>
        </w:rPr>
        <w:lastRenderedPageBreak/>
        <w:drawing>
          <wp:inline distT="0" distB="0" distL="0" distR="0">
            <wp:extent cx="5274310" cy="2409825"/>
            <wp:effectExtent l="19050" t="0" r="2540" b="0"/>
            <wp:docPr id="21" name="图片 3" descr="C:\Users\ADMINI~1\AppData\Local\Temp\159780398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3" descr="C:\Users\ADMINI~1\AppData\Local\Temp\1597803986(1).png"/>
                    <pic:cNvPicPr>
                      <a:picLocks noChangeAspect="1" noChangeArrowheads="1"/>
                    </pic:cNvPicPr>
                  </pic:nvPicPr>
                  <pic:blipFill>
                    <a:blip r:embed="rId12" cstate="print"/>
                    <a:srcRect/>
                    <a:stretch>
                      <a:fillRect/>
                    </a:stretch>
                  </pic:blipFill>
                  <pic:spPr>
                    <a:xfrm>
                      <a:off x="0" y="0"/>
                      <a:ext cx="5274310" cy="2410422"/>
                    </a:xfrm>
                    <a:prstGeom prst="rect">
                      <a:avLst/>
                    </a:prstGeom>
                    <a:noFill/>
                    <a:ln w="9525">
                      <a:noFill/>
                      <a:miter lim="800000"/>
                      <a:headEnd/>
                      <a:tailEnd/>
                    </a:ln>
                  </pic:spPr>
                </pic:pic>
              </a:graphicData>
            </a:graphic>
          </wp:inline>
        </w:drawing>
      </w:r>
    </w:p>
    <w:p w:rsidR="00612C69" w:rsidRDefault="00E16877">
      <w:pPr>
        <w:rPr>
          <w:rFonts w:ascii="Times New Roman" w:eastAsia="宋体" w:hAnsi="Times New Roman"/>
          <w:color w:val="FF0000"/>
          <w:sz w:val="24"/>
          <w:szCs w:val="24"/>
        </w:rPr>
      </w:pPr>
      <w:r>
        <w:rPr>
          <w:rFonts w:ascii="Times New Roman" w:eastAsia="宋体" w:hAnsi="Times New Roman" w:hint="eastAsia"/>
          <w:color w:val="FF0000"/>
          <w:sz w:val="24"/>
          <w:szCs w:val="24"/>
        </w:rPr>
        <w:t>注：</w:t>
      </w:r>
      <w:r>
        <w:rPr>
          <w:rFonts w:ascii="Times New Roman" w:eastAsia="宋体" w:hAnsi="Times New Roman" w:hint="eastAsia"/>
          <w:color w:val="FF0000"/>
          <w:sz w:val="24"/>
          <w:szCs w:val="24"/>
        </w:rPr>
        <w:t>1</w:t>
      </w:r>
      <w:r>
        <w:rPr>
          <w:rFonts w:ascii="Times New Roman" w:eastAsia="宋体" w:hAnsi="Times New Roman" w:hint="eastAsia"/>
          <w:color w:val="FF0000"/>
          <w:sz w:val="24"/>
          <w:szCs w:val="24"/>
        </w:rPr>
        <w:t>）申请助学贷款前请先在“研究生家庭经济困难学生认定”应用中申请。</w:t>
      </w:r>
    </w:p>
    <w:p w:rsidR="00612C69" w:rsidRDefault="00612C69">
      <w:pPr>
        <w:rPr>
          <w:color w:val="FF0000"/>
        </w:rPr>
      </w:pPr>
    </w:p>
    <w:p w:rsidR="00612C69" w:rsidRDefault="00E16877">
      <w:pPr>
        <w:rPr>
          <w:rFonts w:ascii="Times New Roman" w:eastAsia="宋体" w:hAnsi="Times New Roman"/>
          <w:sz w:val="24"/>
          <w:szCs w:val="24"/>
        </w:rPr>
      </w:pPr>
      <w:r>
        <w:rPr>
          <w:rFonts w:ascii="Times New Roman" w:eastAsia="宋体" w:hAnsi="Times New Roman" w:hint="eastAsia"/>
          <w:sz w:val="24"/>
          <w:szCs w:val="24"/>
        </w:rPr>
        <w:t xml:space="preserve">4. </w:t>
      </w:r>
      <w:r>
        <w:rPr>
          <w:rFonts w:ascii="Times New Roman" w:eastAsia="宋体" w:hAnsi="Times New Roman" w:hint="eastAsia"/>
          <w:sz w:val="24"/>
          <w:szCs w:val="24"/>
        </w:rPr>
        <w:t>确认申请页面信息无误后，请点击最下方“提交”按钮。</w:t>
      </w:r>
      <w:r>
        <w:rPr>
          <w:rFonts w:ascii="Times New Roman" w:eastAsia="宋体" w:hAnsi="Times New Roman"/>
          <w:sz w:val="24"/>
          <w:szCs w:val="24"/>
        </w:rPr>
        <w:t xml:space="preserve"> </w:t>
      </w:r>
    </w:p>
    <w:p w:rsidR="00612C69" w:rsidRDefault="00E16877">
      <w:r>
        <w:rPr>
          <w:noProof/>
        </w:rPr>
        <w:drawing>
          <wp:inline distT="0" distB="0" distL="0" distR="0">
            <wp:extent cx="5274310" cy="2409825"/>
            <wp:effectExtent l="19050" t="0" r="2540" b="0"/>
            <wp:docPr id="22" name="图片 4" descr="C:\Users\ADMINI~1\AppData\Local\Temp\159780421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4" descr="C:\Users\ADMINI~1\AppData\Local\Temp\1597804216(1).png"/>
                    <pic:cNvPicPr>
                      <a:picLocks noChangeAspect="1" noChangeArrowheads="1"/>
                    </pic:cNvPicPr>
                  </pic:nvPicPr>
                  <pic:blipFill>
                    <a:blip r:embed="rId13" cstate="print"/>
                    <a:srcRect/>
                    <a:stretch>
                      <a:fillRect/>
                    </a:stretch>
                  </pic:blipFill>
                  <pic:spPr>
                    <a:xfrm>
                      <a:off x="0" y="0"/>
                      <a:ext cx="5274310" cy="2410422"/>
                    </a:xfrm>
                    <a:prstGeom prst="rect">
                      <a:avLst/>
                    </a:prstGeom>
                    <a:noFill/>
                    <a:ln w="9525">
                      <a:noFill/>
                      <a:miter lim="800000"/>
                      <a:headEnd/>
                      <a:tailEnd/>
                    </a:ln>
                  </pic:spPr>
                </pic:pic>
              </a:graphicData>
            </a:graphic>
          </wp:inline>
        </w:drawing>
      </w:r>
    </w:p>
    <w:p w:rsidR="00612C69" w:rsidRDefault="00612C69"/>
    <w:p w:rsidR="00612C69" w:rsidRDefault="00E16877">
      <w:pPr>
        <w:pStyle w:val="af"/>
        <w:numPr>
          <w:ilvl w:val="0"/>
          <w:numId w:val="3"/>
        </w:numPr>
        <w:ind w:firstLineChars="0"/>
      </w:pPr>
      <w:r>
        <w:rPr>
          <w:rFonts w:hint="eastAsia"/>
        </w:rPr>
        <w:t>提交申请后，可点击右上角审核记录查看审核进展，可点击详情查看审核细节，也可点击下方“撤回”按钮撤回该申请。</w:t>
      </w:r>
    </w:p>
    <w:p w:rsidR="00612C69" w:rsidRDefault="00E16877">
      <w:pPr>
        <w:pStyle w:val="af"/>
        <w:ind w:left="360" w:firstLineChars="0" w:firstLine="0"/>
      </w:pPr>
      <w:r>
        <w:rPr>
          <w:noProof/>
        </w:rPr>
        <w:drawing>
          <wp:inline distT="0" distB="0" distL="0" distR="0">
            <wp:extent cx="5274310" cy="2409825"/>
            <wp:effectExtent l="19050" t="0" r="2540" b="0"/>
            <wp:docPr id="23" name="图片 5" descr="C:\Users\ADMINI~1\AppData\Local\Temp\159780429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5" descr="C:\Users\ADMINI~1\AppData\Local\Temp\1597804296(1).png"/>
                    <pic:cNvPicPr>
                      <a:picLocks noChangeAspect="1" noChangeArrowheads="1"/>
                    </pic:cNvPicPr>
                  </pic:nvPicPr>
                  <pic:blipFill>
                    <a:blip r:embed="rId14" cstate="print"/>
                    <a:srcRect/>
                    <a:stretch>
                      <a:fillRect/>
                    </a:stretch>
                  </pic:blipFill>
                  <pic:spPr>
                    <a:xfrm>
                      <a:off x="0" y="0"/>
                      <a:ext cx="5274310" cy="2410422"/>
                    </a:xfrm>
                    <a:prstGeom prst="rect">
                      <a:avLst/>
                    </a:prstGeom>
                    <a:noFill/>
                    <a:ln w="9525">
                      <a:noFill/>
                      <a:miter lim="800000"/>
                      <a:headEnd/>
                      <a:tailEnd/>
                    </a:ln>
                  </pic:spPr>
                </pic:pic>
              </a:graphicData>
            </a:graphic>
          </wp:inline>
        </w:drawing>
      </w:r>
    </w:p>
    <w:p w:rsidR="007720EA" w:rsidRPr="007720EA" w:rsidRDefault="00B45117" w:rsidP="007720EA">
      <w:pPr>
        <w:spacing w:line="560" w:lineRule="exact"/>
        <w:rPr>
          <w:rFonts w:ascii="仿宋_GB2312" w:eastAsia="仿宋_GB2312" w:hint="eastAsia"/>
          <w:sz w:val="28"/>
          <w:szCs w:val="28"/>
        </w:rPr>
      </w:pPr>
      <w:r>
        <w:rPr>
          <w:rFonts w:ascii="仿宋_GB2312" w:eastAsia="仿宋_GB2312" w:hint="eastAsia"/>
          <w:sz w:val="28"/>
          <w:szCs w:val="28"/>
        </w:rPr>
        <w:lastRenderedPageBreak/>
        <w:t>附件2：</w:t>
      </w:r>
      <w:bookmarkStart w:id="0" w:name="_GoBack"/>
      <w:bookmarkEnd w:id="0"/>
    </w:p>
    <w:p w:rsidR="00612C69" w:rsidRPr="000706B7" w:rsidRDefault="00E16877">
      <w:pPr>
        <w:jc w:val="center"/>
        <w:rPr>
          <w:rFonts w:asciiTheme="majorEastAsia" w:eastAsiaTheme="majorEastAsia" w:hAnsiTheme="majorEastAsia"/>
          <w:sz w:val="44"/>
          <w:szCs w:val="44"/>
        </w:rPr>
      </w:pPr>
      <w:r w:rsidRPr="000706B7">
        <w:rPr>
          <w:rFonts w:asciiTheme="majorEastAsia" w:eastAsiaTheme="majorEastAsia" w:hAnsiTheme="majorEastAsia" w:cs="微软雅黑" w:hint="eastAsia"/>
          <w:sz w:val="44"/>
          <w:szCs w:val="44"/>
        </w:rPr>
        <w:t>东</w:t>
      </w:r>
      <w:r w:rsidRPr="000706B7">
        <w:rPr>
          <w:rFonts w:asciiTheme="majorEastAsia" w:eastAsiaTheme="majorEastAsia" w:hAnsiTheme="majorEastAsia" w:hint="eastAsia"/>
          <w:sz w:val="44"/>
          <w:szCs w:val="44"/>
        </w:rPr>
        <w:t>南大学校园地助学贷款申办流程</w:t>
      </w:r>
    </w:p>
    <w:p w:rsidR="00612C69" w:rsidRDefault="00612C69">
      <w:pPr>
        <w:jc w:val="center"/>
        <w:rPr>
          <w:rFonts w:ascii="方正小标宋简体" w:eastAsia="方正小标宋简体"/>
          <w:sz w:val="16"/>
          <w:szCs w:val="44"/>
        </w:rPr>
      </w:pPr>
    </w:p>
    <w:p w:rsidR="00612C69" w:rsidRDefault="00612C69">
      <w:pPr>
        <w:pStyle w:val="af"/>
        <w:spacing w:line="560" w:lineRule="exact"/>
        <w:ind w:firstLineChars="0" w:firstLine="0"/>
        <w:rPr>
          <w:rFonts w:ascii="仿宋_GB2312" w:eastAsia="仿宋_GB2312"/>
          <w:sz w:val="28"/>
        </w:rPr>
      </w:pPr>
    </w:p>
    <w:p w:rsidR="00612C69" w:rsidRDefault="00E16877">
      <w:pPr>
        <w:pStyle w:val="af"/>
        <w:spacing w:line="560" w:lineRule="exact"/>
        <w:ind w:firstLineChars="0" w:firstLine="0"/>
        <w:rPr>
          <w:rFonts w:ascii="仿宋_GB2312" w:eastAsia="仿宋_GB2312"/>
          <w:sz w:val="28"/>
        </w:rPr>
      </w:pPr>
      <w:r>
        <w:rPr>
          <w:noProof/>
        </w:rPr>
        <mc:AlternateContent>
          <mc:Choice Requires="wps">
            <w:drawing>
              <wp:anchor distT="45720" distB="45720" distL="114300" distR="114300" simplePos="0" relativeHeight="251659264" behindDoc="0" locked="0" layoutInCell="1" allowOverlap="1">
                <wp:simplePos x="0" y="0"/>
                <wp:positionH relativeFrom="margin">
                  <wp:align>center</wp:align>
                </wp:positionH>
                <wp:positionV relativeFrom="paragraph">
                  <wp:posOffset>165735</wp:posOffset>
                </wp:positionV>
                <wp:extent cx="2686050" cy="506730"/>
                <wp:effectExtent l="11430" t="17780" r="17145" b="18415"/>
                <wp:wrapSquare wrapText="bothSides"/>
                <wp:docPr id="12"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6050" cy="506730"/>
                        </a:xfrm>
                        <a:prstGeom prst="rect">
                          <a:avLst/>
                        </a:prstGeom>
                        <a:noFill/>
                        <a:ln w="19050">
                          <a:solidFill>
                            <a:srgbClr val="5B9BD5"/>
                          </a:solidFill>
                          <a:miter lim="800000"/>
                        </a:ln>
                      </wps:spPr>
                      <wps:txbx>
                        <w:txbxContent>
                          <w:p w:rsidR="00612C69" w:rsidRDefault="00E16877">
                            <w:pPr>
                              <w:jc w:val="center"/>
                              <w:rPr>
                                <w:rFonts w:ascii="仿宋_GB2312" w:eastAsia="仿宋_GB2312"/>
                                <w:outline/>
                                <w:color w:val="000000"/>
                                <w14:textOutline w14:w="9525" w14:cap="flat" w14:cmpd="sng" w14:algn="ctr">
                                  <w14:solidFill>
                                    <w14:srgbClr w14:val="000000"/>
                                  </w14:solidFill>
                                  <w14:prstDash w14:val="solid"/>
                                  <w14:round/>
                                </w14:textOutline>
                                <w14:textFill>
                                  <w14:noFill/>
                                </w14:textFill>
                              </w:rPr>
                            </w:pPr>
                            <w:r>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拟贷款研究生填写《东南大学家庭经济困难学生认定申请表》</w:t>
                            </w:r>
                          </w:p>
                        </w:txbxContent>
                      </wps:txbx>
                      <wps:bodyPr rot="0" vert="horz" wrap="square" lIns="91440" tIns="45720" rIns="91440" bIns="45720" anchor="t" anchorCtr="0" upright="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6" type="#_x0000_t202" style="position:absolute;left:0;text-align:left;margin-left:0;margin-top:13.05pt;width:211.5pt;height:39.9pt;z-index:251659264;visibility:visible;mso-wrap-style:square;mso-wrap-distance-left:9pt;mso-wrap-distance-top:3.6pt;mso-wrap-distance-right:9pt;mso-wrap-distance-bottom:3.6pt;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" filled="f" strokecolor="#5b9bd5" strokeweight="1.5pt">
                <v:textbox style="mso-fit-shape-to-text:t">
                  <w:txbxContent>
                    <w:p w:rsidR="00612C69" w:rsidRDefault="00E16877">
                      <w:pPr>
                        <w:jc w:val="center"/>
                        <w:rPr>
                          <w:rFonts w:ascii="仿宋_GB2312" w:eastAsia="仿宋_GB2312"/>
                          <w:outline/>
                          <w:color w:val="000000"/>
                          <w14:textOutline w14:w="9525" w14:cap="flat" w14:cmpd="sng" w14:algn="ctr">
                            <w14:solidFill>
                              <w14:srgbClr w14:val="000000"/>
                            </w14:solidFill>
                            <w14:prstDash w14:val="solid"/>
                            <w14:round/>
                          </w14:textOutline>
                          <w14:textFill>
                            <w14:noFill/>
                          </w14:textFill>
                        </w:rPr>
                      </w:pPr>
                      <w:r>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拟贷款研究生填写《东南大学家庭经济困难学生认定申请表》</w:t>
                      </w:r>
                    </w:p>
                  </w:txbxContent>
                </v:textbox>
                <w10:wrap type="square" anchorx="margin"/>
              </v:shape>
            </w:pict>
          </mc:Fallback>
        </mc:AlternateContent>
      </w:r>
    </w:p>
    <w:p w:rsidR="00612C69" w:rsidRDefault="00612C69">
      <w:pPr>
        <w:pStyle w:val="af"/>
        <w:spacing w:line="560" w:lineRule="exact"/>
        <w:ind w:firstLineChars="0" w:firstLine="0"/>
        <w:rPr>
          <w:rFonts w:ascii="仿宋_GB2312" w:eastAsia="仿宋_GB2312"/>
          <w:sz w:val="28"/>
        </w:rPr>
      </w:pPr>
    </w:p>
    <w:p w:rsidR="00612C69" w:rsidRDefault="00E16877">
      <w:pPr>
        <w:pStyle w:val="af"/>
        <w:spacing w:line="560" w:lineRule="exact"/>
        <w:ind w:firstLineChars="0" w:firstLine="0"/>
        <w:rPr>
          <w:rFonts w:ascii="仿宋_GB2312" w:eastAsia="仿宋_GB2312"/>
          <w:sz w:val="28"/>
        </w:rPr>
      </w:pPr>
      <w:r>
        <w:rPr>
          <w:noProof/>
        </w:rPr>
        <mc:AlternateContent>
          <mc:Choice Requires="wps">
            <w:drawing>
              <wp:anchor distT="45720" distB="45720" distL="114300" distR="114300" simplePos="0" relativeHeight="251668480" behindDoc="0" locked="0" layoutInCell="1" allowOverlap="1">
                <wp:simplePos x="0" y="0"/>
                <wp:positionH relativeFrom="margin">
                  <wp:align>center</wp:align>
                </wp:positionH>
                <wp:positionV relativeFrom="paragraph">
                  <wp:posOffset>3527425</wp:posOffset>
                </wp:positionV>
                <wp:extent cx="2635250" cy="506730"/>
                <wp:effectExtent l="15875" t="9525" r="15875" b="17145"/>
                <wp:wrapSquare wrapText="bothSides"/>
                <wp:docPr id="11" name="文本框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5250" cy="506730"/>
                        </a:xfrm>
                        <a:prstGeom prst="rect">
                          <a:avLst/>
                        </a:prstGeom>
                        <a:noFill/>
                        <a:ln w="19050">
                          <a:solidFill>
                            <a:srgbClr val="5B9BD5"/>
                          </a:solidFill>
                          <a:miter lim="800000"/>
                        </a:ln>
                      </wps:spPr>
                      <wps:txbx>
                        <w:txbxContent>
                          <w:p w:rsidR="00612C69" w:rsidRDefault="00E70715">
                            <w:pPr>
                              <w:jc w:val="center"/>
                              <w:rPr>
                                <w:rFonts w:ascii="仿宋_GB2312" w:eastAsia="仿宋_GB2312"/>
                                <w:outline/>
                                <w:color w:val="000000"/>
                                <w14:textOutline w14:w="9525" w14:cap="flat" w14:cmpd="sng" w14:algn="ctr">
                                  <w14:solidFill>
                                    <w14:srgbClr w14:val="000000"/>
                                  </w14:solidFill>
                                  <w14:prstDash w14:val="solid"/>
                                  <w14:round/>
                                </w14:textOutline>
                                <w14:textFill>
                                  <w14:noFill/>
                                </w14:textFill>
                              </w:rPr>
                            </w:pPr>
                            <w:r>
                              <w:rPr>
                                <w:rFonts w:ascii="仿宋_GB2312" w:eastAsia="仿宋_GB2312"/>
                                <w:outline/>
                                <w:color w:val="000000"/>
                                <w14:textOutline w14:w="9525" w14:cap="flat" w14:cmpd="sng" w14:algn="ctr">
                                  <w14:solidFill>
                                    <w14:srgbClr w14:val="000000"/>
                                  </w14:solidFill>
                                  <w14:prstDash w14:val="solid"/>
                                  <w14:round/>
                                </w14:textOutline>
                                <w14:textFill>
                                  <w14:noFill/>
                                </w14:textFill>
                              </w:rPr>
                              <w:t>4</w:t>
                            </w:r>
                            <w:r w:rsidR="00E16877">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月下旬，中国银行完成终审，将助学贷款放款到学校研究生助学贷款过渡户</w:t>
                            </w:r>
                          </w:p>
                        </w:txbxContent>
                      </wps:txbx>
                      <wps:bodyPr rot="0" vert="horz" wrap="square" lIns="91440" tIns="45720" rIns="91440" bIns="45720" anchor="t" anchorCtr="0" upright="1">
                        <a:spAutoFit/>
                      </wps:bodyPr>
                    </wps:wsp>
                  </a:graphicData>
                </a:graphic>
              </wp:anchor>
            </w:drawing>
          </mc:Choice>
          <mc:Fallback>
            <w:pict>
              <v:shape id="文本框 10" o:spid="_x0000_s1027" type="#_x0000_t202" style="position:absolute;left:0;text-align:left;margin-left:0;margin-top:277.75pt;width:207.5pt;height:39.9pt;z-index:251668480;visibility:visible;mso-wrap-style:square;mso-wrap-distance-left:9pt;mso-wrap-distance-top:3.6pt;mso-wrap-distance-right:9pt;mso-wrap-distance-bottom:3.6pt;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" filled="f" strokecolor="#5b9bd5" strokeweight="1.5pt">
                <v:textbox style="mso-fit-shape-to-text:t">
                  <w:txbxContent>
                    <w:p w:rsidR="00612C69" w:rsidRDefault="00E70715">
                      <w:pPr>
                        <w:jc w:val="center"/>
                        <w:rPr>
                          <w:rFonts w:ascii="仿宋_GB2312" w:eastAsia="仿宋_GB2312"/>
                          <w:outline/>
                          <w:color w:val="000000"/>
                          <w14:textOutline w14:w="9525" w14:cap="flat" w14:cmpd="sng" w14:algn="ctr">
                            <w14:solidFill>
                              <w14:srgbClr w14:val="000000"/>
                            </w14:solidFill>
                            <w14:prstDash w14:val="solid"/>
                            <w14:round/>
                          </w14:textOutline>
                          <w14:textFill>
                            <w14:noFill/>
                          </w14:textFill>
                        </w:rPr>
                      </w:pPr>
                      <w:r>
                        <w:rPr>
                          <w:rFonts w:ascii="仿宋_GB2312" w:eastAsia="仿宋_GB2312"/>
                          <w:outline/>
                          <w:color w:val="000000"/>
                          <w14:textOutline w14:w="9525" w14:cap="flat" w14:cmpd="sng" w14:algn="ctr">
                            <w14:solidFill>
                              <w14:srgbClr w14:val="000000"/>
                            </w14:solidFill>
                            <w14:prstDash w14:val="solid"/>
                            <w14:round/>
                          </w14:textOutline>
                          <w14:textFill>
                            <w14:noFill/>
                          </w14:textFill>
                        </w:rPr>
                        <w:t>4</w:t>
                      </w:r>
                      <w:r w:rsidR="00E16877">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月下旬，中国银行完成终审，将助学贷款放款到学校研究生助学贷款过渡户</w:t>
                      </w:r>
                    </w:p>
                  </w:txbxContent>
                </v:textbox>
                <w10:wrap type="square" anchorx="margin"/>
              </v:shape>
            </w:pict>
          </mc:Fallback>
        </mc:AlternateContent>
      </w:r>
      <w:r>
        <w:rPr>
          <w:noProof/>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4133215</wp:posOffset>
                </wp:positionV>
                <wp:extent cx="0" cy="381000"/>
                <wp:effectExtent l="59055" t="17145" r="64770" b="20955"/>
                <wp:wrapNone/>
                <wp:docPr id="10" name="直接箭头连接符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19050">
                          <a:solidFill>
                            <a:srgbClr val="5B9BD5"/>
                          </a:solidFill>
                          <a:miter lim="800000"/>
                          <a:tailEnd type="triangle" w="med" len="med"/>
                        </a:ln>
                      </wps:spPr>
                      <wps:bodyPr/>
                    </wps:wsp>
                  </a:graphicData>
                </a:graphic>
              </wp:anchor>
            </w:drawing>
          </mc:Choice>
          <mc:Fallback>
            <w:pict>
              <v:shapetype w14:anchorId="417D70AD" id="_x0000_t32" coordsize="21600,21600" o:spt="32" o:oned="t" path="m,l21600,21600e" filled="f">
                <v:path arrowok="t" fillok="f" o:connecttype="none"/>
                <o:lock v:ext="edit" shapetype="t"/>
              </v:shapetype>
              <v:shape id="直接箭头连接符 13" o:spid="_x0000_s1026" type="#_x0000_t32" style="position:absolute;left:0;text-align:left;margin-left:0;margin-top:325.45pt;width:0;height:30pt;z-index:251670528;visibility:visible;mso-wrap-style:square;mso-wrap-distance-left:9pt;mso-wrap-distance-top:0;mso-wrap-distance-right:9pt;mso-wrap-distance-bottom:0;mso-position-horizontal:center;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" strokecolor="#5b9bd5" strokeweight="1.5pt">
                <v:stroke endarrow="block" joinstyle="miter"/>
                <w10:wrap anchorx="margin"/>
              </v:shape>
            </w:pict>
          </mc:Fallback>
        </mc:AlternateContent>
      </w:r>
      <w:r>
        <w:rPr>
          <w:noProof/>
        </w:rPr>
        <mc:AlternateContent>
          <mc:Choice Requires="wps">
            <w:drawing>
              <wp:anchor distT="45720" distB="45720" distL="114300" distR="114300" simplePos="0" relativeHeight="251669504" behindDoc="0" locked="0" layoutInCell="1" allowOverlap="1">
                <wp:simplePos x="0" y="0"/>
                <wp:positionH relativeFrom="margin">
                  <wp:align>center</wp:align>
                </wp:positionH>
                <wp:positionV relativeFrom="paragraph">
                  <wp:posOffset>4652645</wp:posOffset>
                </wp:positionV>
                <wp:extent cx="2089150" cy="902970"/>
                <wp:effectExtent l="11430" t="13335" r="13970" b="17145"/>
                <wp:wrapSquare wrapText="bothSides"/>
                <wp:docPr id="9" name="文本框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9150" cy="902970"/>
                        </a:xfrm>
                        <a:prstGeom prst="rect">
                          <a:avLst/>
                        </a:prstGeom>
                        <a:noFill/>
                        <a:ln w="19050">
                          <a:solidFill>
                            <a:srgbClr val="5B9BD5"/>
                          </a:solidFill>
                          <a:miter lim="800000"/>
                        </a:ln>
                      </wps:spPr>
                      <wps:txbx>
                        <w:txbxContent>
                          <w:p w:rsidR="00612C69" w:rsidRDefault="00D16CD6">
                            <w:pPr>
                              <w:jc w:val="center"/>
                              <w:rPr>
                                <w:rFonts w:ascii="仿宋_GB2312" w:eastAsia="仿宋_GB2312"/>
                                <w:outline/>
                                <w:color w:val="000000"/>
                                <w14:textOutline w14:w="9525" w14:cap="flat" w14:cmpd="sng" w14:algn="ctr">
                                  <w14:solidFill>
                                    <w14:srgbClr w14:val="000000"/>
                                  </w14:solidFill>
                                  <w14:prstDash w14:val="solid"/>
                                  <w14:round/>
                                </w14:textOutline>
                                <w14:textFill>
                                  <w14:noFill/>
                                </w14:textFill>
                              </w:rPr>
                            </w:pPr>
                            <w:r>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4</w:t>
                            </w:r>
                            <w:r w:rsidR="00E16877">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月</w:t>
                            </w:r>
                            <w:r>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底</w:t>
                            </w:r>
                            <w:r w:rsidR="002D2C2D">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w:t>
                            </w:r>
                            <w:r w:rsidR="00E16877">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学校将研究生助学贷款转至研究生账户，不扣减学费和住宿费，上述费用由研究生收到贷款后</w:t>
                            </w:r>
                            <w:r w:rsidR="006217F1">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自己</w:t>
                            </w:r>
                            <w:r w:rsidR="00E16877">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缴清</w:t>
                            </w:r>
                          </w:p>
                        </w:txbxContent>
                      </wps:txbx>
                      <wps:bodyPr rot="0" vert="horz" wrap="square" lIns="91440" tIns="45720" rIns="91440" bIns="45720" anchor="t" anchorCtr="0" upright="1">
                        <a:spAutoFit/>
                      </wps:bodyPr>
                    </wps:wsp>
                  </a:graphicData>
                </a:graphic>
              </wp:anchor>
            </w:drawing>
          </mc:Choice>
          <mc:Fallback>
            <w:pict>
              <v:shape id="文本框 12" o:spid="_x0000_s1028" type="#_x0000_t202" style="position:absolute;left:0;text-align:left;margin-left:0;margin-top:366.35pt;width:164.5pt;height:71.1pt;z-index:251669504;visibility:visible;mso-wrap-style:square;mso-wrap-distance-left:9pt;mso-wrap-distance-top:3.6pt;mso-wrap-distance-right:9pt;mso-wrap-distance-bottom:3.6pt;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" filled="f" strokecolor="#5b9bd5" strokeweight="1.5pt">
                <v:textbox style="mso-fit-shape-to-text:t">
                  <w:txbxContent>
                    <w:p w:rsidR="00612C69" w:rsidRDefault="00D16CD6">
                      <w:pPr>
                        <w:jc w:val="center"/>
                        <w:rPr>
                          <w:rFonts w:ascii="仿宋_GB2312" w:eastAsia="仿宋_GB2312"/>
                          <w:outline/>
                          <w:color w:val="000000"/>
                          <w14:textOutline w14:w="9525" w14:cap="flat" w14:cmpd="sng" w14:algn="ctr">
                            <w14:solidFill>
                              <w14:srgbClr w14:val="000000"/>
                            </w14:solidFill>
                            <w14:prstDash w14:val="solid"/>
                            <w14:round/>
                          </w14:textOutline>
                          <w14:textFill>
                            <w14:noFill/>
                          </w14:textFill>
                        </w:rPr>
                      </w:pPr>
                      <w:r>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4</w:t>
                      </w:r>
                      <w:r w:rsidR="00E16877">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月</w:t>
                      </w:r>
                      <w:r>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底</w:t>
                      </w:r>
                      <w:r w:rsidR="002D2C2D">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w:t>
                      </w:r>
                      <w:r w:rsidR="00E16877">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学校将研究生助学贷款转至研究生账户，不扣减学费和住宿费，上述费用由研究生收到贷款后</w:t>
                      </w:r>
                      <w:r w:rsidR="006217F1">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自己</w:t>
                      </w:r>
                      <w:r w:rsidR="00E16877">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缴清</w:t>
                      </w:r>
                    </w:p>
                  </w:txbxContent>
                </v:textbox>
                <w10:wrap type="square" anchorx="margin"/>
              </v:shape>
            </w:pict>
          </mc:Fallback>
        </mc:AlternateContent>
      </w:r>
      <w:r>
        <w:rPr>
          <w:noProof/>
        </w:rPr>
        <mc:AlternateContent>
          <mc:Choice Requires="wps">
            <w:drawing>
              <wp:anchor distT="45720" distB="45720" distL="114300" distR="114300" simplePos="0" relativeHeight="251662336" behindDoc="0" locked="0" layoutInCell="1" allowOverlap="1">
                <wp:simplePos x="0" y="0"/>
                <wp:positionH relativeFrom="page">
                  <wp:posOffset>3183890</wp:posOffset>
                </wp:positionH>
                <wp:positionV relativeFrom="paragraph">
                  <wp:posOffset>2094865</wp:posOffset>
                </wp:positionV>
                <wp:extent cx="2109470" cy="289560"/>
                <wp:effectExtent l="2540" t="0" r="2540" b="0"/>
                <wp:wrapSquare wrapText="bothSides"/>
                <wp:docPr id="8" name="文本框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9470" cy="289560"/>
                        </a:xfrm>
                        <a:prstGeom prst="rect">
                          <a:avLst/>
                        </a:prstGeom>
                        <a:noFill/>
                        <a:ln>
                          <a:noFill/>
                        </a:ln>
                      </wps:spPr>
                      <wps:txbx>
                        <w:txbxContent>
                          <w:p w:rsidR="00612C69" w:rsidRDefault="00E16877">
                            <w:pPr>
                              <w:jc w:val="center"/>
                              <w:rPr>
                                <w:rFonts w:ascii="仿宋_GB2312" w:eastAsia="仿宋_GB2312"/>
                                <w:outline/>
                                <w:color w:val="000000"/>
                                <w14:textOutline w14:w="9525" w14:cap="flat" w14:cmpd="sng" w14:algn="ctr">
                                  <w14:solidFill>
                                    <w14:srgbClr w14:val="000000"/>
                                  </w14:solidFill>
                                  <w14:prstDash w14:val="solid"/>
                                  <w14:round/>
                                </w14:textOutline>
                                <w14:textFill>
                                  <w14:noFill/>
                                </w14:textFill>
                              </w:rPr>
                            </w:pPr>
                            <w:r>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通过</w:t>
                            </w:r>
                            <w:r w:rsidR="00634109">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学院</w:t>
                            </w:r>
                            <w:r>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初审</w:t>
                            </w:r>
                          </w:p>
                        </w:txbxContent>
                      </wps:txbx>
                      <wps:bodyPr rot="0" vert="horz" wrap="square" lIns="91440" tIns="45720" rIns="91440" bIns="45720" anchor="t" anchorCtr="0" upright="1">
                        <a:spAutoFit/>
                      </wps:bodyPr>
                    </wps:wsp>
                  </a:graphicData>
                </a:graphic>
              </wp:anchor>
            </w:drawing>
          </mc:Choice>
          <mc:Fallback>
            <w:pict>
              <v:shape id="文本框 4" o:spid="_x0000_s1029" type="#_x0000_t202" style="position:absolute;left:0;text-align:left;margin-left:250.7pt;margin-top:164.95pt;width:166.1pt;height:22.8pt;z-index:251662336;visibility:visible;mso-wrap-style:square;mso-wrap-distance-left:9pt;mso-wrap-distance-top:3.6pt;mso-wrap-distance-right:9pt;mso-wrap-distance-bottom:3.6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" filled="f" stroked="f">
                <v:textbox style="mso-fit-shape-to-text:t">
                  <w:txbxContent>
                    <w:p w:rsidR="00612C69" w:rsidRDefault="00E16877">
                      <w:pPr>
                        <w:jc w:val="center"/>
                        <w:rPr>
                          <w:rFonts w:ascii="仿宋_GB2312" w:eastAsia="仿宋_GB2312"/>
                          <w:outline/>
                          <w:color w:val="000000"/>
                          <w14:textOutline w14:w="9525" w14:cap="flat" w14:cmpd="sng" w14:algn="ctr">
                            <w14:solidFill>
                              <w14:srgbClr w14:val="000000"/>
                            </w14:solidFill>
                            <w14:prstDash w14:val="solid"/>
                            <w14:round/>
                          </w14:textOutline>
                          <w14:textFill>
                            <w14:noFill/>
                          </w14:textFill>
                        </w:rPr>
                      </w:pPr>
                      <w:r>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通过</w:t>
                      </w:r>
                      <w:r w:rsidR="00634109">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学院</w:t>
                      </w:r>
                      <w:r>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初审</w:t>
                      </w:r>
                    </w:p>
                  </w:txbxContent>
                </v:textbox>
                <w10:wrap type="square" anchorx="page"/>
              </v:shape>
            </w:pict>
          </mc:Fallback>
        </mc:AlternateContent>
      </w:r>
      <w:r>
        <w:rPr>
          <w:noProof/>
        </w:rPr>
        <mc:AlternateContent>
          <mc:Choice Requires="wps">
            <w:drawing>
              <wp:anchor distT="45720" distB="45720" distL="114300" distR="114300" simplePos="0" relativeHeight="251664384" behindDoc="0" locked="0" layoutInCell="1" allowOverlap="1">
                <wp:simplePos x="0" y="0"/>
                <wp:positionH relativeFrom="margin">
                  <wp:align>center</wp:align>
                </wp:positionH>
                <wp:positionV relativeFrom="paragraph">
                  <wp:posOffset>1508125</wp:posOffset>
                </wp:positionV>
                <wp:extent cx="2565400" cy="506730"/>
                <wp:effectExtent l="11430" t="9525" r="13970" b="17145"/>
                <wp:wrapSquare wrapText="bothSides"/>
                <wp:docPr id="7" name="文本框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5400" cy="506730"/>
                        </a:xfrm>
                        <a:prstGeom prst="rect">
                          <a:avLst/>
                        </a:prstGeom>
                        <a:noFill/>
                        <a:ln w="19050">
                          <a:solidFill>
                            <a:srgbClr val="5B9BD5"/>
                          </a:solidFill>
                          <a:miter lim="800000"/>
                        </a:ln>
                      </wps:spPr>
                      <wps:txbx>
                        <w:txbxContent>
                          <w:p w:rsidR="00612C69" w:rsidRDefault="00E16877">
                            <w:pPr>
                              <w:jc w:val="center"/>
                              <w:rPr>
                                <w:rFonts w:ascii="仿宋_GB2312" w:eastAsia="仿宋_GB2312"/>
                                <w:outline/>
                                <w:color w:val="000000"/>
                                <w14:textOutline w14:w="9525" w14:cap="flat" w14:cmpd="sng" w14:algn="ctr">
                                  <w14:solidFill>
                                    <w14:srgbClr w14:val="000000"/>
                                  </w14:solidFill>
                                  <w14:prstDash w14:val="solid"/>
                                  <w14:round/>
                                </w14:textOutline>
                                <w14:textFill>
                                  <w14:noFill/>
                                </w14:textFill>
                              </w:rPr>
                            </w:pPr>
                            <w:r>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入学后并在</w:t>
                            </w:r>
                            <w:r w:rsidR="00E70715">
                              <w:rPr>
                                <w:rFonts w:ascii="仿宋_GB2312" w:eastAsia="仿宋_GB2312"/>
                                <w:outline/>
                                <w:color w:val="000000"/>
                                <w14:textOutline w14:w="9525" w14:cap="flat" w14:cmpd="sng" w14:algn="ctr">
                                  <w14:solidFill>
                                    <w14:srgbClr w14:val="000000"/>
                                  </w14:solidFill>
                                  <w14:prstDash w14:val="solid"/>
                                  <w14:round/>
                                </w14:textOutline>
                                <w14:textFill>
                                  <w14:noFill/>
                                </w14:textFill>
                              </w:rPr>
                              <w:t>3</w:t>
                            </w:r>
                            <w:r>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月</w:t>
                            </w:r>
                            <w:r w:rsidR="000B24CD">
                              <w:rPr>
                                <w:rFonts w:ascii="仿宋_GB2312" w:eastAsia="仿宋_GB2312"/>
                                <w:outline/>
                                <w:color w:val="000000"/>
                                <w14:textOutline w14:w="9525" w14:cap="flat" w14:cmpd="sng" w14:algn="ctr">
                                  <w14:solidFill>
                                    <w14:srgbClr w14:val="000000"/>
                                  </w14:solidFill>
                                  <w14:prstDash w14:val="solid"/>
                                  <w14:round/>
                                </w14:textOutline>
                                <w14:textFill>
                                  <w14:noFill/>
                                </w14:textFill>
                              </w:rPr>
                              <w:t>2</w:t>
                            </w:r>
                            <w:r w:rsidR="0057129E">
                              <w:rPr>
                                <w:rFonts w:ascii="仿宋_GB2312" w:eastAsia="仿宋_GB2312"/>
                                <w:outline/>
                                <w:color w:val="000000"/>
                                <w14:textOutline w14:w="9525" w14:cap="flat" w14:cmpd="sng" w14:algn="ctr">
                                  <w14:solidFill>
                                    <w14:srgbClr w14:val="000000"/>
                                  </w14:solidFill>
                                  <w14:prstDash w14:val="solid"/>
                                  <w14:round/>
                                </w14:textOutline>
                                <w14:textFill>
                                  <w14:noFill/>
                                </w14:textFill>
                              </w:rPr>
                              <w:t>1</w:t>
                            </w:r>
                            <w:r>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日前，进入</w:t>
                            </w:r>
                            <w:r w:rsidR="00F12F11">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东大</w:t>
                            </w:r>
                            <w:r>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网上办事服务大厅，申请校园地助学贷款</w:t>
                            </w:r>
                          </w:p>
                        </w:txbxContent>
                      </wps:txbx>
                      <wps:bodyPr rot="0" vert="horz" wrap="square" lIns="91440" tIns="45720" rIns="91440" bIns="45720" anchor="t" anchorCtr="0" upright="1">
                        <a:spAutoFit/>
                      </wps:bodyPr>
                    </wps:wsp>
                  </a:graphicData>
                </a:graphic>
              </wp:anchor>
            </w:drawing>
          </mc:Choice>
          <mc:Fallback>
            <w:pict>
              <v:shape id="文本框 6" o:spid="_x0000_s1030" type="#_x0000_t202" style="position:absolute;left:0;text-align:left;margin-left:0;margin-top:118.75pt;width:202pt;height:39.9pt;z-index:251664384;visibility:visible;mso-wrap-style:square;mso-wrap-distance-left:9pt;mso-wrap-distance-top:3.6pt;mso-wrap-distance-right:9pt;mso-wrap-distance-bottom:3.6pt;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" filled="f" strokecolor="#5b9bd5" strokeweight="1.5pt">
                <v:textbox style="mso-fit-shape-to-text:t">
                  <w:txbxContent>
                    <w:p w:rsidR="00612C69" w:rsidRDefault="00E16877">
                      <w:pPr>
                        <w:jc w:val="center"/>
                        <w:rPr>
                          <w:rFonts w:ascii="仿宋_GB2312" w:eastAsia="仿宋_GB2312"/>
                          <w:outline/>
                          <w:color w:val="000000"/>
                          <w14:textOutline w14:w="9525" w14:cap="flat" w14:cmpd="sng" w14:algn="ctr">
                            <w14:solidFill>
                              <w14:srgbClr w14:val="000000"/>
                            </w14:solidFill>
                            <w14:prstDash w14:val="solid"/>
                            <w14:round/>
                          </w14:textOutline>
                          <w14:textFill>
                            <w14:noFill/>
                          </w14:textFill>
                        </w:rPr>
                      </w:pPr>
                      <w:r>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入学后并在</w:t>
                      </w:r>
                      <w:r w:rsidR="00E70715">
                        <w:rPr>
                          <w:rFonts w:ascii="仿宋_GB2312" w:eastAsia="仿宋_GB2312"/>
                          <w:outline/>
                          <w:color w:val="000000"/>
                          <w14:textOutline w14:w="9525" w14:cap="flat" w14:cmpd="sng" w14:algn="ctr">
                            <w14:solidFill>
                              <w14:srgbClr w14:val="000000"/>
                            </w14:solidFill>
                            <w14:prstDash w14:val="solid"/>
                            <w14:round/>
                          </w14:textOutline>
                          <w14:textFill>
                            <w14:noFill/>
                          </w14:textFill>
                        </w:rPr>
                        <w:t>3</w:t>
                      </w:r>
                      <w:r>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月</w:t>
                      </w:r>
                      <w:r w:rsidR="000B24CD">
                        <w:rPr>
                          <w:rFonts w:ascii="仿宋_GB2312" w:eastAsia="仿宋_GB2312"/>
                          <w:outline/>
                          <w:color w:val="000000"/>
                          <w14:textOutline w14:w="9525" w14:cap="flat" w14:cmpd="sng" w14:algn="ctr">
                            <w14:solidFill>
                              <w14:srgbClr w14:val="000000"/>
                            </w14:solidFill>
                            <w14:prstDash w14:val="solid"/>
                            <w14:round/>
                          </w14:textOutline>
                          <w14:textFill>
                            <w14:noFill/>
                          </w14:textFill>
                        </w:rPr>
                        <w:t>2</w:t>
                      </w:r>
                      <w:r w:rsidR="0057129E">
                        <w:rPr>
                          <w:rFonts w:ascii="仿宋_GB2312" w:eastAsia="仿宋_GB2312"/>
                          <w:outline/>
                          <w:color w:val="000000"/>
                          <w14:textOutline w14:w="9525" w14:cap="flat" w14:cmpd="sng" w14:algn="ctr">
                            <w14:solidFill>
                              <w14:srgbClr w14:val="000000"/>
                            </w14:solidFill>
                            <w14:prstDash w14:val="solid"/>
                            <w14:round/>
                          </w14:textOutline>
                          <w14:textFill>
                            <w14:noFill/>
                          </w14:textFill>
                        </w:rPr>
                        <w:t>1</w:t>
                      </w:r>
                      <w:r>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日前，进入</w:t>
                      </w:r>
                      <w:r w:rsidR="00F12F11">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东大</w:t>
                      </w:r>
                      <w:r>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网上办事服务大厅，申请校园地助学贷款</w:t>
                      </w:r>
                    </w:p>
                  </w:txbxContent>
                </v:textbox>
                <w10:wrap type="square" anchorx="margin"/>
              </v:shape>
            </w:pict>
          </mc:Fallback>
        </mc:AlternateContent>
      </w:r>
      <w:r>
        <w:rPr>
          <w:noProof/>
        </w:rPr>
        <mc:AlternateContent>
          <mc:Choice Requires="wps">
            <w:drawing>
              <wp:anchor distT="0" distB="0" distL="114300" distR="114300" simplePos="0" relativeHeight="251663360" behindDoc="0" locked="0" layoutInCell="1" allowOverlap="1">
                <wp:simplePos x="0" y="0"/>
                <wp:positionH relativeFrom="margin">
                  <wp:posOffset>2633980</wp:posOffset>
                </wp:positionH>
                <wp:positionV relativeFrom="paragraph">
                  <wp:posOffset>1034415</wp:posOffset>
                </wp:positionV>
                <wp:extent cx="0" cy="381000"/>
                <wp:effectExtent l="62230" t="15240" r="61595" b="22860"/>
                <wp:wrapNone/>
                <wp:docPr id="6" name="直接箭头连接符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19050">
                          <a:solidFill>
                            <a:srgbClr val="5B9BD5"/>
                          </a:solidFill>
                          <a:miter lim="800000"/>
                          <a:tailEnd type="triangle" w="med" len="med"/>
                        </a:ln>
                      </wps:spPr>
                      <wps:bodyPr/>
                    </wps:wsp>
                  </a:graphicData>
                </a:graphic>
              </wp:anchor>
            </w:drawing>
          </mc:Choice>
          <mc:Fallback>
            <w:pict>
              <v:shape w14:anchorId="2E56A7E0" id="直接箭头连接符 5" o:spid="_x0000_s1026" type="#_x0000_t32" style="position:absolute;left:0;text-align:left;margin-left:207.4pt;margin-top:81.45pt;width:0;height:30pt;z-index:251663360;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" strokecolor="#5b9bd5" strokeweight="1.5pt">
                <v:stroke endarrow="block" joinstyle="miter"/>
                <w10:wrap anchorx="margin"/>
              </v:shape>
            </w:pict>
          </mc:Fallback>
        </mc:AlternateContent>
      </w:r>
      <w:r>
        <w:rPr>
          <w:noProof/>
        </w:rPr>
        <mc:AlternateContent>
          <mc:Choice Requires="wps">
            <w:drawing>
              <wp:anchor distT="45720" distB="45720" distL="114300" distR="114300" simplePos="0" relativeHeight="251660288" behindDoc="0" locked="0" layoutInCell="1" allowOverlap="1">
                <wp:simplePos x="0" y="0"/>
                <wp:positionH relativeFrom="margin">
                  <wp:posOffset>1606550</wp:posOffset>
                </wp:positionH>
                <wp:positionV relativeFrom="paragraph">
                  <wp:posOffset>482600</wp:posOffset>
                </wp:positionV>
                <wp:extent cx="2209800" cy="506730"/>
                <wp:effectExtent l="15875" t="15875" r="12700" b="10795"/>
                <wp:wrapSquare wrapText="bothSides"/>
                <wp:docPr id="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9800" cy="506730"/>
                        </a:xfrm>
                        <a:prstGeom prst="rect">
                          <a:avLst/>
                        </a:prstGeom>
                        <a:noFill/>
                        <a:ln w="19050">
                          <a:solidFill>
                            <a:srgbClr val="5B9BD5"/>
                          </a:solidFill>
                          <a:miter lim="800000"/>
                        </a:ln>
                      </wps:spPr>
                      <wps:txbx>
                        <w:txbxContent>
                          <w:p w:rsidR="00612C69" w:rsidRDefault="00F12F11">
                            <w:pPr>
                              <w:jc w:val="center"/>
                              <w:rPr>
                                <w:rFonts w:ascii="仿宋_GB2312" w:eastAsia="仿宋_GB2312"/>
                                <w:outline/>
                                <w:color w:val="000000"/>
                                <w14:textOutline w14:w="9525" w14:cap="flat" w14:cmpd="sng" w14:algn="ctr">
                                  <w14:solidFill>
                                    <w14:srgbClr w14:val="000000"/>
                                  </w14:solidFill>
                                  <w14:prstDash w14:val="solid"/>
                                  <w14:round/>
                                </w14:textOutline>
                                <w14:textFill>
                                  <w14:noFill/>
                                </w14:textFill>
                              </w:rPr>
                            </w:pPr>
                            <w:r>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拟贷款研究生登录中国银行网银或中国</w:t>
                            </w:r>
                            <w:r w:rsidR="00E16877">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银行（</w:t>
                            </w:r>
                            <w:r w:rsidRPr="00F12F11">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手机</w:t>
                            </w:r>
                            <w:r w:rsidR="00E16877">
                              <w:rPr>
                                <w:rFonts w:ascii="仿宋_GB2312" w:eastAsia="仿宋_GB2312"/>
                                <w:outline/>
                                <w:color w:val="000000"/>
                                <w14:textOutline w14:w="9525" w14:cap="flat" w14:cmpd="sng" w14:algn="ctr">
                                  <w14:solidFill>
                                    <w14:srgbClr w14:val="000000"/>
                                  </w14:solidFill>
                                  <w14:prstDash w14:val="solid"/>
                                  <w14:round/>
                                </w14:textOutline>
                                <w14:textFill>
                                  <w14:noFill/>
                                </w14:textFill>
                              </w:rPr>
                              <w:t>APP</w:t>
                            </w:r>
                            <w:r w:rsidR="00E16877">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），进行申请</w:t>
                            </w:r>
                          </w:p>
                        </w:txbxContent>
                      </wps:txbx>
                      <wps:bodyPr rot="0" vert="horz" wrap="square" lIns="91440" tIns="45720" rIns="91440" bIns="45720" anchor="t" anchorCtr="0" upright="1">
                        <a:spAutoFit/>
                      </wps:bodyPr>
                    </wps:wsp>
                  </a:graphicData>
                </a:graphic>
              </wp:anchor>
            </w:drawing>
          </mc:Choice>
          <mc:Fallback>
            <w:pict>
              <v:shape id="Text Box 11" o:spid="_x0000_s1031" type="#_x0000_t202" style="position:absolute;left:0;text-align:left;margin-left:126.5pt;margin-top:38pt;width:174pt;height:39.9pt;z-index:251660288;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" filled="f" strokecolor="#5b9bd5" strokeweight="1.5pt">
                <v:textbox style="mso-fit-shape-to-text:t">
                  <w:txbxContent>
                    <w:p w:rsidR="00612C69" w:rsidRDefault="00F12F11">
                      <w:pPr>
                        <w:jc w:val="center"/>
                        <w:rPr>
                          <w:rFonts w:ascii="仿宋_GB2312" w:eastAsia="仿宋_GB2312"/>
                          <w:outline/>
                          <w:color w:val="000000"/>
                          <w14:textOutline w14:w="9525" w14:cap="flat" w14:cmpd="sng" w14:algn="ctr">
                            <w14:solidFill>
                              <w14:srgbClr w14:val="000000"/>
                            </w14:solidFill>
                            <w14:prstDash w14:val="solid"/>
                            <w14:round/>
                          </w14:textOutline>
                          <w14:textFill>
                            <w14:noFill/>
                          </w14:textFill>
                        </w:rPr>
                      </w:pPr>
                      <w:r>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拟贷款研究生登录中国银行网银或中国</w:t>
                      </w:r>
                      <w:r w:rsidR="00E16877">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银行（</w:t>
                      </w:r>
                      <w:r w:rsidRPr="00F12F11">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手机</w:t>
                      </w:r>
                      <w:r w:rsidR="00E16877">
                        <w:rPr>
                          <w:rFonts w:ascii="仿宋_GB2312" w:eastAsia="仿宋_GB2312"/>
                          <w:outline/>
                          <w:color w:val="000000"/>
                          <w14:textOutline w14:w="9525" w14:cap="flat" w14:cmpd="sng" w14:algn="ctr">
                            <w14:solidFill>
                              <w14:srgbClr w14:val="000000"/>
                            </w14:solidFill>
                            <w14:prstDash w14:val="solid"/>
                            <w14:round/>
                          </w14:textOutline>
                          <w14:textFill>
                            <w14:noFill/>
                          </w14:textFill>
                        </w:rPr>
                        <w:t>APP</w:t>
                      </w:r>
                      <w:r w:rsidR="00E16877">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），进行申请</w:t>
                      </w:r>
                    </w:p>
                  </w:txbxContent>
                </v:textbox>
                <w10:wrap type="square" anchorx="margin"/>
              </v:shape>
            </w:pict>
          </mc:Fallback>
        </mc:AlternateContent>
      </w:r>
      <w:r>
        <w:rPr>
          <w:noProof/>
        </w:rPr>
        <mc:AlternateContent>
          <mc:Choice Requires="wps">
            <w:drawing>
              <wp:anchor distT="0" distB="0" distL="114300" distR="114300" simplePos="0" relativeHeight="251661312" behindDoc="0" locked="0" layoutInCell="1" allowOverlap="1">
                <wp:simplePos x="0" y="0"/>
                <wp:positionH relativeFrom="margin">
                  <wp:posOffset>2627630</wp:posOffset>
                </wp:positionH>
                <wp:positionV relativeFrom="paragraph">
                  <wp:posOffset>12700</wp:posOffset>
                </wp:positionV>
                <wp:extent cx="0" cy="381000"/>
                <wp:effectExtent l="65405" t="12700" r="58420" b="25400"/>
                <wp:wrapNone/>
                <wp:docPr id="4" name="直接箭头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19050">
                          <a:solidFill>
                            <a:srgbClr val="5B9BD5"/>
                          </a:solidFill>
                          <a:miter lim="800000"/>
                          <a:tailEnd type="triangle" w="med" len="med"/>
                        </a:ln>
                      </wps:spPr>
                      <wps:bodyPr/>
                    </wps:wsp>
                  </a:graphicData>
                </a:graphic>
              </wp:anchor>
            </w:drawing>
          </mc:Choice>
          <mc:Fallback>
            <w:pict>
              <v:shape w14:anchorId="4E8DC41D" id="直接箭头连接符 3" o:spid="_x0000_s1026" type="#_x0000_t32" style="position:absolute;left:0;text-align:left;margin-left:206.9pt;margin-top:1pt;width:0;height:30pt;z-index:251661312;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" strokecolor="#5b9bd5" strokeweight="1.5pt">
                <v:stroke endarrow="block" joinstyle="miter"/>
                <w10:wrap anchorx="margin"/>
              </v:shape>
            </w:pict>
          </mc:Fallback>
        </mc:AlternateContent>
      </w:r>
      <w:r>
        <w:rPr>
          <w:noProof/>
        </w:rPr>
        <mc:AlternateContent>
          <mc:Choice Requires="wps">
            <w:drawing>
              <wp:anchor distT="0" distB="0" distL="114300" distR="114300" simplePos="0" relativeHeight="251667456" behindDoc="0" locked="0" layoutInCell="1" allowOverlap="1">
                <wp:simplePos x="0" y="0"/>
                <wp:positionH relativeFrom="margin">
                  <wp:posOffset>2627630</wp:posOffset>
                </wp:positionH>
                <wp:positionV relativeFrom="paragraph">
                  <wp:posOffset>3060065</wp:posOffset>
                </wp:positionV>
                <wp:extent cx="0" cy="381000"/>
                <wp:effectExtent l="65405" t="12065" r="58420" b="26035"/>
                <wp:wrapNone/>
                <wp:docPr id="3" name="直接箭头连接符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19050">
                          <a:solidFill>
                            <a:srgbClr val="5B9BD5"/>
                          </a:solidFill>
                          <a:miter lim="800000"/>
                          <a:tailEnd type="triangle" w="med" len="med"/>
                        </a:ln>
                      </wps:spPr>
                      <wps:bodyPr/>
                    </wps:wsp>
                  </a:graphicData>
                </a:graphic>
              </wp:anchor>
            </w:drawing>
          </mc:Choice>
          <mc:Fallback>
            <w:pict>
              <v:shape w14:anchorId="5E4A7CCF" id="直接箭头连接符 9" o:spid="_x0000_s1026" type="#_x0000_t32" style="position:absolute;left:0;text-align:left;margin-left:206.9pt;margin-top:240.95pt;width:0;height:30pt;z-index:251667456;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" strokecolor="#5b9bd5" strokeweight="1.5pt">
                <v:stroke endarrow="block" joinstyle="miter"/>
                <w10:wrap anchorx="margin"/>
              </v:shape>
            </w:pict>
          </mc:Fallback>
        </mc:AlternateContent>
      </w:r>
      <w:r>
        <w:rPr>
          <w:noProof/>
        </w:rPr>
        <mc:AlternateContent>
          <mc:Choice Requires="wps">
            <w:drawing>
              <wp:anchor distT="45720" distB="45720" distL="114300" distR="114300" simplePos="0" relativeHeight="251666432" behindDoc="0" locked="0" layoutInCell="1" allowOverlap="1">
                <wp:simplePos x="0" y="0"/>
                <wp:positionH relativeFrom="margin">
                  <wp:align>center</wp:align>
                </wp:positionH>
                <wp:positionV relativeFrom="paragraph">
                  <wp:posOffset>2499995</wp:posOffset>
                </wp:positionV>
                <wp:extent cx="2089150" cy="506730"/>
                <wp:effectExtent l="11430" t="13335" r="13970" b="13335"/>
                <wp:wrapSquare wrapText="bothSides"/>
                <wp:docPr id="2" name="文本框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9150" cy="506730"/>
                        </a:xfrm>
                        <a:prstGeom prst="rect">
                          <a:avLst/>
                        </a:prstGeom>
                        <a:noFill/>
                        <a:ln w="19050">
                          <a:solidFill>
                            <a:srgbClr val="5B9BD5"/>
                          </a:solidFill>
                          <a:miter lim="800000"/>
                        </a:ln>
                      </wps:spPr>
                      <wps:txbx>
                        <w:txbxContent>
                          <w:p w:rsidR="00612C69" w:rsidRDefault="00E70715">
                            <w:pPr>
                              <w:jc w:val="center"/>
                              <w:rPr>
                                <w:rFonts w:ascii="仿宋_GB2312" w:eastAsia="仿宋_GB2312"/>
                                <w:outline/>
                                <w:color w:val="000000"/>
                                <w14:textOutline w14:w="9525" w14:cap="flat" w14:cmpd="sng" w14:algn="ctr">
                                  <w14:solidFill>
                                    <w14:srgbClr w14:val="000000"/>
                                  </w14:solidFill>
                                  <w14:prstDash w14:val="solid"/>
                                  <w14:round/>
                                </w14:textOutline>
                                <w14:textFill>
                                  <w14:noFill/>
                                </w14:textFill>
                              </w:rPr>
                            </w:pPr>
                            <w:r>
                              <w:rPr>
                                <w:rFonts w:ascii="仿宋_GB2312" w:eastAsia="仿宋_GB2312"/>
                                <w:outline/>
                                <w:color w:val="000000"/>
                                <w14:textOutline w14:w="9525" w14:cap="flat" w14:cmpd="sng" w14:algn="ctr">
                                  <w14:solidFill>
                                    <w14:srgbClr w14:val="000000"/>
                                  </w14:solidFill>
                                  <w14:prstDash w14:val="solid"/>
                                  <w14:round/>
                                </w14:textOutline>
                                <w14:textFill>
                                  <w14:noFill/>
                                </w14:textFill>
                              </w:rPr>
                              <w:t>4</w:t>
                            </w:r>
                            <w:r w:rsidR="00E16877">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月</w:t>
                            </w:r>
                            <w:r w:rsidR="00F12F11">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上</w:t>
                            </w:r>
                            <w:r w:rsidR="00E16877">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中旬，组织拟贷款研究生和中国银行签约</w:t>
                            </w:r>
                          </w:p>
                        </w:txbxContent>
                      </wps:txbx>
                      <wps:bodyPr rot="0" vert="horz" wrap="square" lIns="91440" tIns="45720" rIns="91440" bIns="45720" anchor="t" anchorCtr="0" upright="1">
                        <a:spAutoFit/>
                      </wps:bodyPr>
                    </wps:wsp>
                  </a:graphicData>
                </a:graphic>
              </wp:anchor>
            </w:drawing>
          </mc:Choice>
          <mc:Fallback>
            <w:pict>
              <v:shape id="文本框 8" o:spid="_x0000_s1032" type="#_x0000_t202" style="position:absolute;left:0;text-align:left;margin-left:0;margin-top:196.85pt;width:164.5pt;height:39.9pt;z-index:251666432;visibility:visible;mso-wrap-style:square;mso-wrap-distance-left:9pt;mso-wrap-distance-top:3.6pt;mso-wrap-distance-right:9pt;mso-wrap-distance-bottom:3.6pt;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" filled="f" strokecolor="#5b9bd5" strokeweight="1.5pt">
                <v:textbox style="mso-fit-shape-to-text:t">
                  <w:txbxContent>
                    <w:p w:rsidR="00612C69" w:rsidRDefault="00E70715">
                      <w:pPr>
                        <w:jc w:val="center"/>
                        <w:rPr>
                          <w:rFonts w:ascii="仿宋_GB2312" w:eastAsia="仿宋_GB2312"/>
                          <w:outline/>
                          <w:color w:val="000000"/>
                          <w14:textOutline w14:w="9525" w14:cap="flat" w14:cmpd="sng" w14:algn="ctr">
                            <w14:solidFill>
                              <w14:srgbClr w14:val="000000"/>
                            </w14:solidFill>
                            <w14:prstDash w14:val="solid"/>
                            <w14:round/>
                          </w14:textOutline>
                          <w14:textFill>
                            <w14:noFill/>
                          </w14:textFill>
                        </w:rPr>
                      </w:pPr>
                      <w:r>
                        <w:rPr>
                          <w:rFonts w:ascii="仿宋_GB2312" w:eastAsia="仿宋_GB2312"/>
                          <w:outline/>
                          <w:color w:val="000000"/>
                          <w14:textOutline w14:w="9525" w14:cap="flat" w14:cmpd="sng" w14:algn="ctr">
                            <w14:solidFill>
                              <w14:srgbClr w14:val="000000"/>
                            </w14:solidFill>
                            <w14:prstDash w14:val="solid"/>
                            <w14:round/>
                          </w14:textOutline>
                          <w14:textFill>
                            <w14:noFill/>
                          </w14:textFill>
                        </w:rPr>
                        <w:t>4</w:t>
                      </w:r>
                      <w:r w:rsidR="00E16877">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月</w:t>
                      </w:r>
                      <w:r w:rsidR="00F12F11">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上</w:t>
                      </w:r>
                      <w:r w:rsidR="00E16877">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中旬，组织拟贷款研究生和中国银行签约</w:t>
                      </w:r>
                    </w:p>
                  </w:txbxContent>
                </v:textbox>
                <w10:wrap type="square" anchorx="margin"/>
              </v:shape>
            </w:pict>
          </mc:Fallback>
        </mc:AlternateContent>
      </w:r>
      <w:r>
        <w:rPr>
          <w:noProof/>
        </w:rPr>
        <mc:AlternateContent>
          <mc:Choice Requires="wps">
            <w:drawing>
              <wp:anchor distT="0" distB="0" distL="114300" distR="114300" simplePos="0" relativeHeight="251665408" behindDoc="0" locked="0" layoutInCell="1" allowOverlap="1">
                <wp:simplePos x="0" y="0"/>
                <wp:positionH relativeFrom="margin">
                  <wp:posOffset>2633980</wp:posOffset>
                </wp:positionH>
                <wp:positionV relativeFrom="paragraph">
                  <wp:posOffset>2050415</wp:posOffset>
                </wp:positionV>
                <wp:extent cx="0" cy="381000"/>
                <wp:effectExtent l="62230" t="12065" r="61595" b="26035"/>
                <wp:wrapNone/>
                <wp:docPr id="1" name="直接箭头连接符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19050">
                          <a:solidFill>
                            <a:srgbClr val="5B9BD5"/>
                          </a:solidFill>
                          <a:miter lim="800000"/>
                          <a:tailEnd type="triangle" w="med" len="med"/>
                        </a:ln>
                      </wps:spPr>
                      <wps:bodyPr/>
                    </wps:wsp>
                  </a:graphicData>
                </a:graphic>
              </wp:anchor>
            </w:drawing>
          </mc:Choice>
          <mc:Fallback>
            <w:pict>
              <v:shape w14:anchorId="25CF6659" id="直接箭头连接符 7" o:spid="_x0000_s1026" type="#_x0000_t32" style="position:absolute;left:0;text-align:left;margin-left:207.4pt;margin-top:161.45pt;width:0;height:30pt;z-index:251665408;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" strokecolor="#5b9bd5" strokeweight="1.5pt">
                <v:stroke endarrow="block" joinstyle="miter"/>
                <w10:wrap anchorx="margin"/>
              </v:shape>
            </w:pict>
          </mc:Fallback>
        </mc:AlternateContent>
      </w:r>
    </w:p>
    <w:p w:rsidR="00612C69" w:rsidRDefault="00612C69"/>
    <w:p w:rsidR="00612C69" w:rsidRDefault="00612C69">
      <w:pPr>
        <w:spacing w:line="560" w:lineRule="exact"/>
        <w:rPr>
          <w:rFonts w:ascii="仿宋_GB2312" w:eastAsia="仿宋_GB2312"/>
          <w:sz w:val="24"/>
          <w:szCs w:val="24"/>
        </w:rPr>
      </w:pPr>
    </w:p>
    <w:sectPr w:rsidR="00612C6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7895" w:rsidRDefault="007C7895" w:rsidP="00112758">
      <w:r>
        <w:separator/>
      </w:r>
    </w:p>
  </w:endnote>
  <w:endnote w:type="continuationSeparator" w:id="0">
    <w:p w:rsidR="007C7895" w:rsidRDefault="007C7895" w:rsidP="001127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方正小标宋简体">
    <w:altName w:val="Malgun Gothic Semilight"/>
    <w:charset w:val="86"/>
    <w:family w:val="script"/>
    <w:pitch w:val="fixed"/>
    <w:sig w:usb0="00000000" w:usb1="080E0000" w:usb2="00000010" w:usb3="00000000" w:csb0="00040000" w:csb1="00000000"/>
  </w:font>
  <w:font w:name="仿宋_GB2312">
    <w:altName w:val="仿宋"/>
    <w:panose1 w:val="00000000000000000000"/>
    <w:charset w:val="86"/>
    <w:family w:val="modern"/>
    <w:notTrueType/>
    <w:pitch w:val="default"/>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7895" w:rsidRDefault="007C7895" w:rsidP="00112758">
      <w:r>
        <w:separator/>
      </w:r>
    </w:p>
  </w:footnote>
  <w:footnote w:type="continuationSeparator" w:id="0">
    <w:p w:rsidR="007C7895" w:rsidRDefault="007C7895" w:rsidP="001127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5826F4"/>
    <w:multiLevelType w:val="multilevel"/>
    <w:tmpl w:val="105826F4"/>
    <w:lvl w:ilvl="0">
      <w:start w:val="5"/>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1EBE0960"/>
    <w:multiLevelType w:val="multilevel"/>
    <w:tmpl w:val="1EBE0960"/>
    <w:lvl w:ilvl="0">
      <w:start w:val="1"/>
      <w:numFmt w:val="decimal"/>
      <w:lvlText w:val="%1."/>
      <w:lvlJc w:val="left"/>
      <w:pPr>
        <w:ind w:left="420" w:hanging="420"/>
      </w:pPr>
      <w:rPr>
        <w:rFonts w:cs="Times New Roman"/>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2" w15:restartNumberingAfterBreak="0">
    <w:nsid w:val="3DB86E27"/>
    <w:multiLevelType w:val="multilevel"/>
    <w:tmpl w:val="3DB86E27"/>
    <w:lvl w:ilvl="0">
      <w:start w:val="1"/>
      <w:numFmt w:val="decimal"/>
      <w:lvlText w:val="%1."/>
      <w:lvlJc w:val="left"/>
      <w:pPr>
        <w:ind w:left="360" w:hanging="360"/>
      </w:pPr>
      <w:rPr>
        <w:rFonts w:cs="Times New Roman" w:hint="default"/>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3" w15:restartNumberingAfterBreak="0">
    <w:nsid w:val="49E11421"/>
    <w:multiLevelType w:val="multilevel"/>
    <w:tmpl w:val="49E11421"/>
    <w:lvl w:ilvl="0">
      <w:start w:val="1"/>
      <w:numFmt w:val="japaneseCounting"/>
      <w:lvlText w:val="%1、"/>
      <w:lvlJc w:val="left"/>
      <w:pPr>
        <w:ind w:left="720" w:hanging="720"/>
      </w:pPr>
      <w:rPr>
        <w:rFonts w:cs="Times New Roman" w:hint="default"/>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3502"/>
    <w:rsid w:val="00005173"/>
    <w:rsid w:val="00052BFE"/>
    <w:rsid w:val="000706B7"/>
    <w:rsid w:val="00083AC8"/>
    <w:rsid w:val="000A0652"/>
    <w:rsid w:val="000B24CD"/>
    <w:rsid w:val="000D12A2"/>
    <w:rsid w:val="000D5E23"/>
    <w:rsid w:val="000F36F8"/>
    <w:rsid w:val="00112758"/>
    <w:rsid w:val="00130094"/>
    <w:rsid w:val="00145FCC"/>
    <w:rsid w:val="00151CAA"/>
    <w:rsid w:val="001F0882"/>
    <w:rsid w:val="00203E44"/>
    <w:rsid w:val="00206F00"/>
    <w:rsid w:val="00246145"/>
    <w:rsid w:val="00287FFB"/>
    <w:rsid w:val="002A1277"/>
    <w:rsid w:val="002C2812"/>
    <w:rsid w:val="002D2C2D"/>
    <w:rsid w:val="002F3484"/>
    <w:rsid w:val="002F368B"/>
    <w:rsid w:val="003125D2"/>
    <w:rsid w:val="00313B25"/>
    <w:rsid w:val="00361006"/>
    <w:rsid w:val="00384AC2"/>
    <w:rsid w:val="003B0423"/>
    <w:rsid w:val="003D5008"/>
    <w:rsid w:val="003D7D82"/>
    <w:rsid w:val="003F3EF9"/>
    <w:rsid w:val="00400846"/>
    <w:rsid w:val="00406CF9"/>
    <w:rsid w:val="00430793"/>
    <w:rsid w:val="0043155A"/>
    <w:rsid w:val="00452D1F"/>
    <w:rsid w:val="00463F1A"/>
    <w:rsid w:val="00466A4F"/>
    <w:rsid w:val="0047309C"/>
    <w:rsid w:val="00493CED"/>
    <w:rsid w:val="004C61D2"/>
    <w:rsid w:val="00503502"/>
    <w:rsid w:val="00506F1F"/>
    <w:rsid w:val="00521CD8"/>
    <w:rsid w:val="0053250F"/>
    <w:rsid w:val="0057129E"/>
    <w:rsid w:val="005C6469"/>
    <w:rsid w:val="005D5CDF"/>
    <w:rsid w:val="00612C69"/>
    <w:rsid w:val="006217F1"/>
    <w:rsid w:val="00633F80"/>
    <w:rsid w:val="00634109"/>
    <w:rsid w:val="0063698A"/>
    <w:rsid w:val="006458CD"/>
    <w:rsid w:val="00666519"/>
    <w:rsid w:val="00683B02"/>
    <w:rsid w:val="006D0611"/>
    <w:rsid w:val="006E5F15"/>
    <w:rsid w:val="006E75C3"/>
    <w:rsid w:val="006F2036"/>
    <w:rsid w:val="0074201D"/>
    <w:rsid w:val="0074716E"/>
    <w:rsid w:val="0075556E"/>
    <w:rsid w:val="00762D6E"/>
    <w:rsid w:val="007720EA"/>
    <w:rsid w:val="007C7895"/>
    <w:rsid w:val="00801C96"/>
    <w:rsid w:val="00820127"/>
    <w:rsid w:val="0082498D"/>
    <w:rsid w:val="0083039A"/>
    <w:rsid w:val="00834C2E"/>
    <w:rsid w:val="008351A0"/>
    <w:rsid w:val="008510DC"/>
    <w:rsid w:val="008A054E"/>
    <w:rsid w:val="00931B05"/>
    <w:rsid w:val="0096023E"/>
    <w:rsid w:val="009676F4"/>
    <w:rsid w:val="00973DD5"/>
    <w:rsid w:val="009A0205"/>
    <w:rsid w:val="009A2A29"/>
    <w:rsid w:val="009B198E"/>
    <w:rsid w:val="009C173C"/>
    <w:rsid w:val="009C6E60"/>
    <w:rsid w:val="009E5B1E"/>
    <w:rsid w:val="00A00535"/>
    <w:rsid w:val="00A3165E"/>
    <w:rsid w:val="00A37FD8"/>
    <w:rsid w:val="00A97C15"/>
    <w:rsid w:val="00AF0CE3"/>
    <w:rsid w:val="00B232F3"/>
    <w:rsid w:val="00B27348"/>
    <w:rsid w:val="00B45117"/>
    <w:rsid w:val="00B617F9"/>
    <w:rsid w:val="00C12788"/>
    <w:rsid w:val="00C23C6B"/>
    <w:rsid w:val="00C313E7"/>
    <w:rsid w:val="00C4345A"/>
    <w:rsid w:val="00C54521"/>
    <w:rsid w:val="00C72924"/>
    <w:rsid w:val="00C830F4"/>
    <w:rsid w:val="00CA1B6F"/>
    <w:rsid w:val="00CA2584"/>
    <w:rsid w:val="00CB0559"/>
    <w:rsid w:val="00CC3C1F"/>
    <w:rsid w:val="00CD5587"/>
    <w:rsid w:val="00CF79E5"/>
    <w:rsid w:val="00D16CD6"/>
    <w:rsid w:val="00D17E92"/>
    <w:rsid w:val="00D3457B"/>
    <w:rsid w:val="00D72598"/>
    <w:rsid w:val="00D853A1"/>
    <w:rsid w:val="00D93EE1"/>
    <w:rsid w:val="00E00087"/>
    <w:rsid w:val="00E16877"/>
    <w:rsid w:val="00E42327"/>
    <w:rsid w:val="00E70715"/>
    <w:rsid w:val="00E82B76"/>
    <w:rsid w:val="00EC6A3D"/>
    <w:rsid w:val="00EC7B94"/>
    <w:rsid w:val="00ED031C"/>
    <w:rsid w:val="00EF00A2"/>
    <w:rsid w:val="00EF2F6F"/>
    <w:rsid w:val="00F036F1"/>
    <w:rsid w:val="00F041EF"/>
    <w:rsid w:val="00F12F11"/>
    <w:rsid w:val="00F221E1"/>
    <w:rsid w:val="00F23BCD"/>
    <w:rsid w:val="00F62168"/>
    <w:rsid w:val="00FC5164"/>
    <w:rsid w:val="20C708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fillcolor="white">
      <v:fill color="white"/>
    </o:shapedefaults>
    <o:shapelayout v:ext="edit">
      <o:idmap v:ext="edit" data="1"/>
    </o:shapelayout>
  </w:shapeDefaults>
  <w:decimalSymbol w:val="."/>
  <w:listSeparator w:val=","/>
  <w14:docId w14:val="10813697"/>
  <w15:docId w15:val="{8A42B299-4B7A-47F4-BC1C-0CFACF55FC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等线" w:eastAsia="等线" w:hAnsi="等线"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unhideWhenUsed="1"/>
    <w:lsdException w:name="toc 2" w:locked="1" w:uiPriority="0"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pPr>
      <w:jc w:val="left"/>
    </w:pPr>
  </w:style>
  <w:style w:type="paragraph" w:styleId="a5">
    <w:name w:val="Balloon Text"/>
    <w:basedOn w:val="a"/>
    <w:link w:val="a6"/>
    <w:uiPriority w:val="99"/>
    <w:semiHidden/>
    <w:rPr>
      <w:sz w:val="18"/>
      <w:szCs w:val="18"/>
    </w:rPr>
  </w:style>
  <w:style w:type="paragraph" w:styleId="a7">
    <w:name w:val="footer"/>
    <w:basedOn w:val="a"/>
    <w:link w:val="a8"/>
    <w:uiPriority w:val="99"/>
    <w:pPr>
      <w:tabs>
        <w:tab w:val="center" w:pos="4153"/>
        <w:tab w:val="right" w:pos="8306"/>
      </w:tabs>
      <w:snapToGrid w:val="0"/>
      <w:jc w:val="left"/>
    </w:pPr>
    <w:rPr>
      <w:sz w:val="18"/>
      <w:szCs w:val="18"/>
    </w:rPr>
  </w:style>
  <w:style w:type="paragraph" w:styleId="a9">
    <w:name w:val="header"/>
    <w:basedOn w:val="a"/>
    <w:link w:val="aa"/>
    <w:uiPriority w:val="99"/>
    <w:pPr>
      <w:pBdr>
        <w:bottom w:val="single" w:sz="6" w:space="1" w:color="auto"/>
      </w:pBdr>
      <w:tabs>
        <w:tab w:val="center" w:pos="4153"/>
        <w:tab w:val="right" w:pos="8306"/>
      </w:tabs>
      <w:snapToGrid w:val="0"/>
      <w:jc w:val="center"/>
    </w:pPr>
    <w:rPr>
      <w:sz w:val="18"/>
      <w:szCs w:val="18"/>
    </w:rPr>
  </w:style>
  <w:style w:type="paragraph" w:styleId="ab">
    <w:name w:val="annotation subject"/>
    <w:basedOn w:val="a3"/>
    <w:next w:val="a3"/>
    <w:link w:val="ac"/>
    <w:uiPriority w:val="99"/>
    <w:semiHidden/>
    <w:rPr>
      <w:b/>
      <w:bCs/>
    </w:rPr>
  </w:style>
  <w:style w:type="character" w:styleId="ad">
    <w:name w:val="Hyperlink"/>
    <w:basedOn w:val="a0"/>
    <w:uiPriority w:val="99"/>
    <w:rPr>
      <w:rFonts w:cs="Times New Roman"/>
      <w:color w:val="0563C1"/>
      <w:u w:val="single"/>
    </w:rPr>
  </w:style>
  <w:style w:type="character" w:styleId="ae">
    <w:name w:val="annotation reference"/>
    <w:basedOn w:val="a0"/>
    <w:uiPriority w:val="99"/>
    <w:semiHidden/>
    <w:rPr>
      <w:rFonts w:cs="Times New Roman"/>
      <w:sz w:val="21"/>
      <w:szCs w:val="21"/>
    </w:rPr>
  </w:style>
  <w:style w:type="paragraph" w:styleId="af">
    <w:name w:val="List Paragraph"/>
    <w:basedOn w:val="a"/>
    <w:uiPriority w:val="34"/>
    <w:qFormat/>
    <w:pPr>
      <w:ind w:firstLineChars="200" w:firstLine="420"/>
    </w:pPr>
  </w:style>
  <w:style w:type="character" w:customStyle="1" w:styleId="aa">
    <w:name w:val="页眉 字符"/>
    <w:basedOn w:val="a0"/>
    <w:link w:val="a9"/>
    <w:uiPriority w:val="99"/>
    <w:locked/>
    <w:rPr>
      <w:rFonts w:cs="Times New Roman"/>
      <w:sz w:val="18"/>
      <w:szCs w:val="18"/>
    </w:rPr>
  </w:style>
  <w:style w:type="character" w:customStyle="1" w:styleId="a8">
    <w:name w:val="页脚 字符"/>
    <w:basedOn w:val="a0"/>
    <w:link w:val="a7"/>
    <w:uiPriority w:val="99"/>
    <w:locked/>
    <w:rPr>
      <w:rFonts w:cs="Times New Roman"/>
      <w:sz w:val="18"/>
      <w:szCs w:val="18"/>
    </w:rPr>
  </w:style>
  <w:style w:type="character" w:customStyle="1" w:styleId="a6">
    <w:name w:val="批注框文本 字符"/>
    <w:basedOn w:val="a0"/>
    <w:link w:val="a5"/>
    <w:uiPriority w:val="99"/>
    <w:semiHidden/>
    <w:locked/>
    <w:rPr>
      <w:rFonts w:cs="Times New Roman"/>
      <w:sz w:val="18"/>
      <w:szCs w:val="18"/>
    </w:rPr>
  </w:style>
  <w:style w:type="character" w:customStyle="1" w:styleId="a4">
    <w:name w:val="批注文字 字符"/>
    <w:basedOn w:val="a0"/>
    <w:link w:val="a3"/>
    <w:uiPriority w:val="99"/>
    <w:semiHidden/>
  </w:style>
  <w:style w:type="character" w:customStyle="1" w:styleId="ac">
    <w:name w:val="批注主题 字符"/>
    <w:basedOn w:val="a4"/>
    <w:link w:val="ab"/>
    <w:uiPriority w:val="99"/>
    <w:semiHidden/>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i.seu.edu.cn" TargetMode="External"/><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5</Pages>
  <Words>194</Words>
  <Characters>1111</Characters>
  <Application>Microsoft Office Word</Application>
  <DocSecurity>0</DocSecurity>
  <Lines>9</Lines>
  <Paragraphs>2</Paragraphs>
  <ScaleCrop>false</ScaleCrop>
  <Company/>
  <LinksUpToDate>false</LinksUpToDate>
  <CharactersWithSpaces>1303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东南大学校园地助学贷款申办流程</dc:title>
  <dc:creator>季 俊烽</dc:creator>
  <cp:lastModifiedBy>彭志越</cp:lastModifiedBy>
  <cp:revision>23</cp:revision>
  <cp:lastPrinted>2024-02-20T06:24:00Z</cp:lastPrinted>
  <dcterms:created xsi:type="dcterms:W3CDTF">2023-02-07T04:21:00Z</dcterms:created>
  <dcterms:modified xsi:type="dcterms:W3CDTF">2025-02-17T09:39:00Z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2052-11.1.0.10667</vt:lpwstr>
  </property>
  <property fmtid="{D5CDD505-2E9C-101B-9397-08002B2CF9AE}" pid="3" name="ICV">
    <vt:lpwstr>ED96D29FDFDD472B848CA27A6C07A791</vt:lpwstr>
  </property>
</Properties>
</file>